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FE9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rPr>
          <w:rFonts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附件2</w:t>
      </w:r>
    </w:p>
    <w:p w14:paraId="6A8C4E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2025年度环境影响评价工程师职业资格考试报考条件</w:t>
      </w:r>
    </w:p>
    <w:p w14:paraId="28BBBE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凡遵守国家法律、法规，恪守职业道德，并具备以下条件之一者，可报名参加环境影响评价工程师职业资格考试。按照考试属地管理原则，报考人员应在现工作地或居住地报名参加考试。</w:t>
      </w:r>
    </w:p>
    <w:p w14:paraId="245E730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一、考全科</w:t>
      </w:r>
    </w:p>
    <w:p w14:paraId="5F986E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jc w:val="center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（一）取得环境保护相关专业（见附件3）大专学历，从事环境影响评价工作满7年；或取得其他专业大专学历，</w:t>
      </w:r>
    </w:p>
    <w:p w14:paraId="7A6C56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0"/>
        <w:jc w:val="both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 xml:space="preserve">从事环境影响评价工作满8年。 </w:t>
      </w:r>
    </w:p>
    <w:p w14:paraId="1415C5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 xml:space="preserve">（二）取得环境保护相关专业学士学位，从事环境影响评价工作满5年；或取得其他专业学士学位，从事环境影响评价工作满6年。 </w:t>
      </w:r>
    </w:p>
    <w:p w14:paraId="496048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 xml:space="preserve">（三）取得环境保护相关专业硕士学位，从事环境影响评价工作满2年；或取得其他专业硕士学位，从事环境影响评价工作满3年。 </w:t>
      </w:r>
    </w:p>
    <w:p w14:paraId="32BEF1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（四）取得环境保护相关专业博士学位，从事环境影响评价工作满1年；或取得其他专业博士学位，从事环境影响评价工作满2年。</w:t>
      </w:r>
    </w:p>
    <w:p w14:paraId="1C35D0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二、免2科</w:t>
      </w:r>
    </w:p>
    <w:p w14:paraId="7F7041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截止2003年12月31日前，长期在环境影响评价岗位上工作，并符合下列条件之一的，可免试《环境影响评价技术导则与标准》和《环境影响评价技术方法》2 个科目，只参加《环境影响评价相关法律法规》和《环境影响评价案例分析》2 个科目的考试:</w:t>
      </w:r>
    </w:p>
    <w:p w14:paraId="4ADC4B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 xml:space="preserve">（一）受聘担任工程类高级专业技术职务满3年，累计从事环境影响评价相关业务工作满15年。 </w:t>
      </w:r>
    </w:p>
    <w:p w14:paraId="1A115E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（二）受聘担任工程类高级专业技术职务，并取得环保总局核发的“环境影响评价上岗培训合格证书”。</w:t>
      </w:r>
    </w:p>
    <w:p w14:paraId="1017917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三、港澳台地区及境外人员</w:t>
      </w:r>
    </w:p>
    <w:p w14:paraId="1C591C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港、澳、台地区专业技术人员及在海南省内合法工作或居留的境外人员（包括留学生），符合报考条件的，均可报考</w:t>
      </w:r>
      <w:r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环境影响评价工程师</w:t>
      </w: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职业资格考试。</w:t>
      </w:r>
    </w:p>
    <w:p w14:paraId="3DB977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15" w:lineRule="atLeast"/>
        <w:ind w:left="0" w:right="0" w:firstLine="640"/>
        <w:rPr>
          <w:rFonts w:hint="default" w:ascii="Segoe UI" w:hAnsi="Segoe UI" w:eastAsia="Segoe UI" w:cs="Segoe UI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持内地高等学校毕业证书的，可以直接填报相关信息；持香港、澳门、台湾地区或者国外高等学校学历或者学位证书报考的，学历、学位证书须经教育部留学服务中心认证。</w:t>
      </w:r>
    </w:p>
    <w:p w14:paraId="0A0A65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345E5"/>
    <w:rsid w:val="505B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2025-04-03T03:28:39Z</dcterms:created>
  <dc:creator>cc</dc:creator>
  <cp:lastModifiedBy>cc</cp:lastModifiedBy>
  <dcterms:modified xsi:type="dcterms:W3CDTF">2025-04-03T03:29:12Z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eyJoZGlkIjoiNjM4M2RlMTczOWIzNmNhYzc1NjlmMzkyNzEzNWI5OWEifQ==</vt:lpwstr>
  </property>
  <property fmtid="{D5CDD505-2E9C-101B-9397-08002B2CF9AE}" pid="4" name="ICV">
    <vt:lpwstr>0CCFE7CC8EF04DD281EFB34CB6129A85_13</vt:lpwstr>
  </property>
</Properties>
</file>