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3A1" w:rsidRPr="003A43A1" w:rsidRDefault="002B14A2" w:rsidP="003A43A1">
      <w:pPr>
        <w:jc w:val="center"/>
        <w:rPr>
          <w:b/>
        </w:rPr>
      </w:pPr>
      <w:bookmarkStart w:id="0" w:name="_GoBack"/>
      <w:bookmarkEnd w:id="0"/>
      <w:r w:rsidRPr="002B14A2">
        <w:rPr>
          <w:rFonts w:ascii="宋体" w:eastAsia="宋体" w:hAnsi="宋体" w:cs="宋体" w:hint="eastAsia"/>
          <w:b/>
          <w:sz w:val="32"/>
          <w:szCs w:val="32"/>
        </w:rPr>
        <w:t>地上森林、林木所有权转移登记</w:t>
      </w:r>
    </w:p>
    <w:p w:rsidR="00BC66E0" w:rsidRDefault="00BC66E0"/>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DD231C">
            <w:pPr>
              <w:rPr>
                <w:rFonts w:asciiTheme="minorEastAsia" w:hAnsiTheme="minorEastAsia"/>
                <w:sz w:val="20"/>
                <w:szCs w:val="20"/>
                <w:highlight w:val="yellow"/>
              </w:rPr>
            </w:pPr>
            <w:r w:rsidRPr="00DD231C">
              <w:rPr>
                <w:rFonts w:asciiTheme="minorEastAsia" w:hAnsiTheme="minorEastAsia" w:cs="宋体" w:hint="eastAsia"/>
                <w:sz w:val="20"/>
                <w:szCs w:val="20"/>
              </w:rPr>
              <w:t>地上森林、林木所有权</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DD231C">
            <w:pPr>
              <w:rPr>
                <w:rFonts w:asciiTheme="minorEastAsia" w:hAnsiTheme="minorEastAsia"/>
                <w:sz w:val="20"/>
                <w:szCs w:val="20"/>
                <w:highlight w:val="yellow"/>
              </w:rPr>
            </w:pPr>
            <w:r w:rsidRPr="00DD231C">
              <w:rPr>
                <w:rFonts w:asciiTheme="minorEastAsia" w:hAnsiTheme="minorEastAsia" w:cs="宋体" w:hint="eastAsia"/>
                <w:sz w:val="20"/>
                <w:szCs w:val="20"/>
              </w:rPr>
              <w:t>地上森林、林木所有权</w:t>
            </w:r>
            <w:r w:rsidR="002B14A2" w:rsidRPr="002B14A2">
              <w:rPr>
                <w:rFonts w:asciiTheme="minorEastAsia" w:hAnsiTheme="minorEastAsia" w:cs="宋体" w:hint="eastAsia"/>
                <w:sz w:val="20"/>
                <w:szCs w:val="20"/>
              </w:rPr>
              <w:t>转移</w:t>
            </w:r>
            <w:r w:rsidRPr="00DD231C">
              <w:rPr>
                <w:rFonts w:asciiTheme="minorEastAsia" w:hAnsiTheme="minorEastAsia" w:cs="宋体" w:hint="eastAsia"/>
                <w:sz w:val="20"/>
                <w:szCs w:val="20"/>
              </w:rPr>
              <w:t>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D10557">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045A4E">
              <w:rPr>
                <w:rFonts w:asciiTheme="minorEastAsia" w:hAnsiTheme="minorEastAsia" w:cs="宋体" w:hint="eastAsia"/>
                <w:color w:val="000000"/>
                <w:sz w:val="20"/>
                <w:szCs w:val="20"/>
              </w:rPr>
              <w:t>、66770512、66770513</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0B6A89" w:rsidRPr="000B6A89" w:rsidRDefault="000B6A89" w:rsidP="000B6A89">
            <w:pPr>
              <w:rPr>
                <w:rFonts w:asciiTheme="minorEastAsia" w:hAnsiTheme="minorEastAsia" w:cs="宋体"/>
                <w:color w:val="000000"/>
                <w:kern w:val="0"/>
                <w:sz w:val="20"/>
                <w:szCs w:val="20"/>
              </w:rPr>
            </w:pPr>
            <w:r w:rsidRPr="000B6A89">
              <w:rPr>
                <w:rFonts w:asciiTheme="minorEastAsia" w:hAnsiTheme="minorEastAsia" w:cs="宋体" w:hint="eastAsia"/>
                <w:color w:val="000000"/>
                <w:kern w:val="0"/>
                <w:sz w:val="20"/>
                <w:szCs w:val="20"/>
              </w:rPr>
              <w:t>已登记的森林、林木所有权，存在以下情形的，可以申请转移登记：</w:t>
            </w:r>
          </w:p>
          <w:p w:rsidR="000B6A89" w:rsidRPr="000B6A89" w:rsidRDefault="000B6A89" w:rsidP="000B6A89">
            <w:pPr>
              <w:rPr>
                <w:rFonts w:asciiTheme="minorEastAsia" w:hAnsiTheme="minorEastAsia" w:cs="宋体"/>
                <w:color w:val="000000"/>
                <w:kern w:val="0"/>
                <w:sz w:val="20"/>
                <w:szCs w:val="20"/>
              </w:rPr>
            </w:pPr>
            <w:r w:rsidRPr="000B6A89">
              <w:rPr>
                <w:rFonts w:asciiTheme="minorEastAsia" w:hAnsiTheme="minorEastAsia" w:cs="宋体" w:hint="eastAsia"/>
                <w:color w:val="000000"/>
                <w:kern w:val="0"/>
                <w:sz w:val="20"/>
                <w:szCs w:val="20"/>
              </w:rPr>
              <w:t>1、转让、入股等方式流转的；</w:t>
            </w:r>
          </w:p>
          <w:p w:rsidR="000B6A89" w:rsidRPr="000B6A89" w:rsidRDefault="000B6A89" w:rsidP="000B6A89">
            <w:pPr>
              <w:rPr>
                <w:rFonts w:asciiTheme="minorEastAsia" w:hAnsiTheme="minorEastAsia" w:cs="宋体"/>
                <w:color w:val="000000"/>
                <w:kern w:val="0"/>
                <w:sz w:val="20"/>
                <w:szCs w:val="20"/>
              </w:rPr>
            </w:pPr>
            <w:r w:rsidRPr="000B6A89">
              <w:rPr>
                <w:rFonts w:asciiTheme="minorEastAsia" w:hAnsiTheme="minorEastAsia" w:cs="宋体" w:hint="eastAsia"/>
                <w:color w:val="000000"/>
                <w:kern w:val="0"/>
                <w:sz w:val="20"/>
                <w:szCs w:val="20"/>
              </w:rPr>
              <w:t>2、法人或其他组织合并、分立导致权属发生转移的，</w:t>
            </w:r>
          </w:p>
          <w:p w:rsidR="000B6A89" w:rsidRPr="000B6A89" w:rsidRDefault="000B6A89" w:rsidP="000B6A89">
            <w:pPr>
              <w:rPr>
                <w:rFonts w:asciiTheme="minorEastAsia" w:hAnsiTheme="minorEastAsia" w:cs="宋体"/>
                <w:color w:val="000000"/>
                <w:kern w:val="0"/>
                <w:sz w:val="20"/>
                <w:szCs w:val="20"/>
              </w:rPr>
            </w:pPr>
            <w:r w:rsidRPr="000B6A89">
              <w:rPr>
                <w:rFonts w:asciiTheme="minorEastAsia" w:hAnsiTheme="minorEastAsia" w:cs="宋体" w:hint="eastAsia"/>
                <w:color w:val="000000"/>
                <w:kern w:val="0"/>
                <w:sz w:val="20"/>
                <w:szCs w:val="20"/>
              </w:rPr>
              <w:t>3、共有人增加、减少或共有份额增加、减少的；</w:t>
            </w:r>
          </w:p>
          <w:p w:rsidR="000B6A89" w:rsidRPr="000B6A89" w:rsidRDefault="000B6A89" w:rsidP="000B6A89">
            <w:pPr>
              <w:rPr>
                <w:rFonts w:asciiTheme="minorEastAsia" w:hAnsiTheme="minorEastAsia" w:cs="宋体"/>
                <w:color w:val="000000"/>
                <w:kern w:val="0"/>
                <w:sz w:val="20"/>
                <w:szCs w:val="20"/>
              </w:rPr>
            </w:pPr>
            <w:r w:rsidRPr="000B6A89">
              <w:rPr>
                <w:rFonts w:asciiTheme="minorEastAsia" w:hAnsiTheme="minorEastAsia" w:cs="宋体" w:hint="eastAsia"/>
                <w:color w:val="000000"/>
                <w:kern w:val="0"/>
                <w:sz w:val="20"/>
                <w:szCs w:val="20"/>
              </w:rPr>
              <w:t>4、继承、受遗赠取得的；</w:t>
            </w:r>
          </w:p>
          <w:p w:rsidR="00B22DE5" w:rsidRPr="009F4CCE" w:rsidRDefault="000B6A89" w:rsidP="000B6A89">
            <w:pPr>
              <w:rPr>
                <w:rFonts w:asciiTheme="minorEastAsia" w:hAnsiTheme="minorEastAsia"/>
                <w:b/>
                <w:sz w:val="20"/>
                <w:szCs w:val="20"/>
                <w:highlight w:val="yellow"/>
              </w:rPr>
            </w:pPr>
            <w:r w:rsidRPr="000B6A89">
              <w:rPr>
                <w:rFonts w:asciiTheme="minorEastAsia" w:hAnsiTheme="minorEastAsia" w:cs="宋体" w:hint="eastAsia"/>
                <w:color w:val="000000"/>
                <w:kern w:val="0"/>
                <w:sz w:val="20"/>
                <w:szCs w:val="20"/>
              </w:rPr>
              <w:t>5、因人民法院、仲裁委员会的生效法律文书等导致权属发生变化的。</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1984"/>
        <w:gridCol w:w="1276"/>
      </w:tblGrid>
      <w:tr w:rsidR="00F706F2" w:rsidTr="00D22CB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984"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D22CB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1B3656">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98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w:t>
            </w:r>
            <w:r w:rsidRPr="006A66C4">
              <w:rPr>
                <w:rFonts w:asciiTheme="minorEastAsia" w:hAnsiTheme="minorEastAsia" w:hint="eastAsia"/>
                <w:sz w:val="18"/>
                <w:szCs w:val="18"/>
              </w:rPr>
              <w:lastRenderedPageBreak/>
              <w:t>源和规划局门户网站下载</w:t>
            </w:r>
          </w:p>
        </w:tc>
      </w:tr>
      <w:tr w:rsidR="00F706F2" w:rsidRPr="006D5EE8" w:rsidTr="00D22CB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1B3656">
              <w:rPr>
                <w:rFonts w:hint="eastAsia"/>
                <w:color w:val="000000"/>
                <w:sz w:val="18"/>
                <w:szCs w:val="18"/>
              </w:rPr>
              <w:t>申请人身份证明</w:t>
            </w:r>
          </w:p>
        </w:tc>
        <w:tc>
          <w:tcPr>
            <w:tcW w:w="1276" w:type="dxa"/>
          </w:tcPr>
          <w:p w:rsidR="00F706F2" w:rsidRPr="006D5EE8" w:rsidRDefault="003F4EDD"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276" w:type="dxa"/>
          </w:tcPr>
          <w:p w:rsidR="00F706F2" w:rsidRPr="006D5EE8" w:rsidRDefault="00F706F2" w:rsidP="00F706F2">
            <w:pPr>
              <w:rPr>
                <w:rFonts w:asciiTheme="minorEastAsia" w:hAnsiTheme="minorEastAsia"/>
                <w:sz w:val="18"/>
                <w:szCs w:val="18"/>
              </w:rPr>
            </w:pPr>
          </w:p>
        </w:tc>
      </w:tr>
      <w:tr w:rsidR="00F706F2" w:rsidTr="00D22CB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1B3656" w:rsidP="00F706F2">
            <w:pPr>
              <w:rPr>
                <w:rFonts w:asciiTheme="minorEastAsia" w:hAnsiTheme="minorEastAsia"/>
                <w:sz w:val="18"/>
                <w:szCs w:val="18"/>
                <w:highlight w:val="yellow"/>
              </w:rPr>
            </w:pPr>
            <w:r w:rsidRPr="001B3656">
              <w:rPr>
                <w:rFonts w:hint="eastAsia"/>
                <w:color w:val="000000"/>
                <w:sz w:val="18"/>
                <w:szCs w:val="18"/>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F706F2" w:rsidRPr="006D5EE8" w:rsidRDefault="00F706F2" w:rsidP="00F706F2">
            <w:pPr>
              <w:rPr>
                <w:rFonts w:asciiTheme="minorEastAsia" w:hAnsiTheme="minorEastAsia"/>
                <w:sz w:val="18"/>
                <w:szCs w:val="18"/>
              </w:rPr>
            </w:pPr>
          </w:p>
        </w:tc>
        <w:tc>
          <w:tcPr>
            <w:tcW w:w="1276" w:type="dxa"/>
          </w:tcPr>
          <w:p w:rsidR="00F706F2" w:rsidRPr="006D5EE8" w:rsidRDefault="00F706F2" w:rsidP="00F706F2">
            <w:pPr>
              <w:rPr>
                <w:rFonts w:asciiTheme="minorEastAsia" w:hAnsiTheme="minorEastAsia"/>
                <w:sz w:val="18"/>
                <w:szCs w:val="18"/>
              </w:rPr>
            </w:pPr>
          </w:p>
        </w:tc>
      </w:tr>
      <w:tr w:rsidR="00F706F2" w:rsidTr="00D22CB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4</w:t>
            </w:r>
          </w:p>
        </w:tc>
        <w:tc>
          <w:tcPr>
            <w:tcW w:w="2410" w:type="dxa"/>
          </w:tcPr>
          <w:p w:rsidR="00F669C2" w:rsidRPr="00127EEE" w:rsidRDefault="00F669C2" w:rsidP="006360FB">
            <w:pPr>
              <w:spacing w:line="320" w:lineRule="exact"/>
              <w:rPr>
                <w:color w:val="000000"/>
                <w:sz w:val="18"/>
                <w:szCs w:val="18"/>
              </w:rPr>
            </w:pPr>
            <w:r w:rsidRPr="00127EEE">
              <w:rPr>
                <w:rFonts w:hint="eastAsia"/>
                <w:b/>
                <w:color w:val="000000"/>
                <w:sz w:val="18"/>
                <w:szCs w:val="18"/>
              </w:rPr>
              <w:t>1</w:t>
            </w:r>
            <w:r w:rsidRPr="00127EEE">
              <w:rPr>
                <w:rFonts w:hint="eastAsia"/>
                <w:b/>
                <w:color w:val="000000"/>
                <w:sz w:val="18"/>
                <w:szCs w:val="18"/>
              </w:rPr>
              <w:t>、农村集体经济组织经营的区分以下情形提交材料：</w:t>
            </w:r>
          </w:p>
          <w:p w:rsidR="00F669C2" w:rsidRPr="00F669C2" w:rsidRDefault="00F669C2" w:rsidP="006360FB">
            <w:pPr>
              <w:spacing w:line="320" w:lineRule="exact"/>
              <w:rPr>
                <w:color w:val="000000"/>
                <w:sz w:val="18"/>
                <w:szCs w:val="18"/>
              </w:rPr>
            </w:pPr>
            <w:r w:rsidRPr="00F669C2">
              <w:rPr>
                <w:rFonts w:hint="eastAsia"/>
                <w:color w:val="000000"/>
                <w:sz w:val="18"/>
                <w:szCs w:val="18"/>
              </w:rPr>
              <w:t>（</w:t>
            </w:r>
            <w:r w:rsidRPr="00F669C2">
              <w:rPr>
                <w:rFonts w:hint="eastAsia"/>
                <w:color w:val="000000"/>
                <w:sz w:val="18"/>
                <w:szCs w:val="18"/>
              </w:rPr>
              <w:t>1</w:t>
            </w:r>
            <w:r w:rsidRPr="00F669C2">
              <w:rPr>
                <w:rFonts w:hint="eastAsia"/>
                <w:color w:val="000000"/>
                <w:sz w:val="18"/>
                <w:szCs w:val="18"/>
              </w:rPr>
              <w:t>）流转给本集体经济组织成员承包的，应按照</w:t>
            </w:r>
            <w:proofErr w:type="gramStart"/>
            <w:r w:rsidRPr="00F669C2">
              <w:rPr>
                <w:rFonts w:hint="eastAsia"/>
                <w:color w:val="000000"/>
                <w:sz w:val="18"/>
                <w:szCs w:val="18"/>
              </w:rPr>
              <w:t>本办事</w:t>
            </w:r>
            <w:proofErr w:type="gramEnd"/>
            <w:r w:rsidRPr="00F669C2">
              <w:rPr>
                <w:rFonts w:hint="eastAsia"/>
                <w:color w:val="000000"/>
                <w:sz w:val="18"/>
                <w:szCs w:val="18"/>
              </w:rPr>
              <w:t>指南承包经营权与地上森林林木所有权首次登记事项的其他方式承包内容提交材料，并提交地上森林林木所有权归属的书面约定，（</w:t>
            </w:r>
            <w:r w:rsidRPr="00F669C2">
              <w:rPr>
                <w:rFonts w:hint="eastAsia"/>
                <w:color w:val="000000"/>
                <w:sz w:val="18"/>
                <w:szCs w:val="18"/>
              </w:rPr>
              <w:t>2</w:t>
            </w:r>
            <w:r w:rsidRPr="00F669C2">
              <w:rPr>
                <w:rFonts w:hint="eastAsia"/>
                <w:color w:val="000000"/>
                <w:sz w:val="18"/>
                <w:szCs w:val="18"/>
              </w:rPr>
              <w:t>）农村集体经济组织经营的流转给本集体经济组织以外的单位或者个人，以其他方式承包流转的，应提交土地承包经营权合同或提交其他流转合同、地上森林林木所有权归属的书面约定、同时应按照《海南经济特区集体林地和林木流转规定》规定的权限提交乡镇人民政府或林业主管部门批准文件；</w:t>
            </w:r>
          </w:p>
          <w:p w:rsidR="00F669C2" w:rsidRPr="00127EEE" w:rsidRDefault="00F669C2" w:rsidP="006360FB">
            <w:pPr>
              <w:spacing w:line="320" w:lineRule="exact"/>
              <w:rPr>
                <w:b/>
                <w:color w:val="000000"/>
                <w:sz w:val="18"/>
                <w:szCs w:val="18"/>
              </w:rPr>
            </w:pPr>
            <w:r w:rsidRPr="00127EEE">
              <w:rPr>
                <w:rFonts w:hint="eastAsia"/>
                <w:b/>
                <w:color w:val="000000"/>
                <w:sz w:val="18"/>
                <w:szCs w:val="18"/>
              </w:rPr>
              <w:t>2</w:t>
            </w:r>
            <w:r w:rsidRPr="00127EEE">
              <w:rPr>
                <w:rFonts w:hint="eastAsia"/>
                <w:b/>
                <w:color w:val="000000"/>
                <w:sz w:val="18"/>
                <w:szCs w:val="18"/>
              </w:rPr>
              <w:t>、通过批准取得的，应区分以下不同情形提交材料：</w:t>
            </w:r>
          </w:p>
          <w:p w:rsidR="00F669C2" w:rsidRPr="00F669C2" w:rsidRDefault="00F669C2" w:rsidP="006360FB">
            <w:pPr>
              <w:spacing w:line="320" w:lineRule="exact"/>
              <w:rPr>
                <w:color w:val="000000"/>
                <w:sz w:val="18"/>
                <w:szCs w:val="18"/>
              </w:rPr>
            </w:pPr>
            <w:r w:rsidRPr="00F669C2">
              <w:rPr>
                <w:rFonts w:hint="eastAsia"/>
                <w:color w:val="000000"/>
                <w:sz w:val="18"/>
                <w:szCs w:val="18"/>
              </w:rPr>
              <w:t>（</w:t>
            </w:r>
            <w:r w:rsidRPr="00F669C2">
              <w:rPr>
                <w:rFonts w:hint="eastAsia"/>
                <w:color w:val="000000"/>
                <w:sz w:val="18"/>
                <w:szCs w:val="18"/>
              </w:rPr>
              <w:t>1</w:t>
            </w:r>
            <w:r w:rsidRPr="00F669C2">
              <w:rPr>
                <w:rFonts w:hint="eastAsia"/>
                <w:color w:val="000000"/>
                <w:sz w:val="18"/>
                <w:szCs w:val="18"/>
              </w:rPr>
              <w:t>）转让、入股等方式流转的，提交转让合同或（入股）协议；（</w:t>
            </w:r>
            <w:r w:rsidRPr="00F669C2">
              <w:rPr>
                <w:rFonts w:hint="eastAsia"/>
                <w:color w:val="000000"/>
                <w:sz w:val="18"/>
                <w:szCs w:val="18"/>
              </w:rPr>
              <w:t>2</w:t>
            </w:r>
            <w:r w:rsidRPr="00F669C2">
              <w:rPr>
                <w:rFonts w:hint="eastAsia"/>
                <w:color w:val="000000"/>
                <w:sz w:val="18"/>
                <w:szCs w:val="18"/>
              </w:rPr>
              <w:t>）法人或其他组织合并、分立导致权属发生转移的，提交法人或其他组织合并、分立的材料以及不动产权属随之转移的材料；（</w:t>
            </w:r>
            <w:r w:rsidRPr="00F669C2">
              <w:rPr>
                <w:rFonts w:hint="eastAsia"/>
                <w:color w:val="000000"/>
                <w:sz w:val="18"/>
                <w:szCs w:val="18"/>
              </w:rPr>
              <w:t>3</w:t>
            </w:r>
            <w:r w:rsidRPr="00F669C2">
              <w:rPr>
                <w:rFonts w:hint="eastAsia"/>
                <w:color w:val="000000"/>
                <w:sz w:val="18"/>
                <w:szCs w:val="18"/>
              </w:rPr>
              <w:t>）共有人增加或者减少的，提交共有人增加或者减少的协议；（</w:t>
            </w:r>
            <w:r w:rsidRPr="00F669C2">
              <w:rPr>
                <w:rFonts w:hint="eastAsia"/>
                <w:color w:val="000000"/>
                <w:sz w:val="18"/>
                <w:szCs w:val="18"/>
              </w:rPr>
              <w:t>4</w:t>
            </w:r>
            <w:r w:rsidRPr="00F669C2">
              <w:rPr>
                <w:rFonts w:hint="eastAsia"/>
                <w:color w:val="000000"/>
                <w:sz w:val="18"/>
                <w:szCs w:val="18"/>
              </w:rPr>
              <w:t>）共有份额变化的，提交份额转移协议。</w:t>
            </w:r>
            <w:proofErr w:type="gramStart"/>
            <w:r w:rsidRPr="00F669C2">
              <w:rPr>
                <w:rFonts w:hint="eastAsia"/>
                <w:color w:val="000000"/>
                <w:sz w:val="18"/>
                <w:szCs w:val="18"/>
              </w:rPr>
              <w:t>另属于</w:t>
            </w:r>
            <w:proofErr w:type="gramEnd"/>
            <w:r w:rsidRPr="00F669C2">
              <w:rPr>
                <w:rFonts w:hint="eastAsia"/>
                <w:color w:val="000000"/>
                <w:sz w:val="18"/>
                <w:szCs w:val="18"/>
              </w:rPr>
              <w:t>按份共有人向共有人以外转让其享有份额的还应提交其他共有人同意书面材料；（</w:t>
            </w:r>
            <w:r w:rsidRPr="00F669C2">
              <w:rPr>
                <w:rFonts w:hint="eastAsia"/>
                <w:color w:val="000000"/>
                <w:sz w:val="18"/>
                <w:szCs w:val="18"/>
              </w:rPr>
              <w:t>5</w:t>
            </w:r>
            <w:r w:rsidRPr="00F669C2">
              <w:rPr>
                <w:rFonts w:hint="eastAsia"/>
                <w:color w:val="000000"/>
                <w:sz w:val="18"/>
                <w:szCs w:val="18"/>
              </w:rPr>
              <w:t>）</w:t>
            </w:r>
            <w:r w:rsidRPr="00F669C2">
              <w:rPr>
                <w:rFonts w:hint="eastAsia"/>
                <w:color w:val="000000"/>
                <w:sz w:val="18"/>
                <w:szCs w:val="18"/>
              </w:rPr>
              <w:lastRenderedPageBreak/>
              <w:t>继承或受遗赠取得的，提交经公证的继承、受遗赠材料。</w:t>
            </w:r>
          </w:p>
          <w:p w:rsidR="00F706F2" w:rsidRPr="009F4CCE" w:rsidRDefault="00F669C2" w:rsidP="006360FB">
            <w:pPr>
              <w:spacing w:line="320" w:lineRule="exact"/>
              <w:rPr>
                <w:rFonts w:asciiTheme="minorEastAsia" w:hAnsiTheme="minorEastAsia"/>
                <w:sz w:val="18"/>
                <w:szCs w:val="18"/>
                <w:highlight w:val="yellow"/>
              </w:rPr>
            </w:pPr>
            <w:r w:rsidRPr="00127EEE">
              <w:rPr>
                <w:rFonts w:hint="eastAsia"/>
                <w:b/>
                <w:color w:val="000000"/>
                <w:sz w:val="18"/>
                <w:szCs w:val="18"/>
              </w:rPr>
              <w:t>3</w:t>
            </w:r>
            <w:r w:rsidRPr="00127EEE">
              <w:rPr>
                <w:rFonts w:hint="eastAsia"/>
                <w:b/>
                <w:color w:val="000000"/>
                <w:sz w:val="18"/>
                <w:szCs w:val="18"/>
              </w:rPr>
              <w:t>、人民法院、仲裁委员会生效法律文书导致转移的</w:t>
            </w:r>
            <w:r w:rsidRPr="00F669C2">
              <w:rPr>
                <w:rFonts w:hint="eastAsia"/>
                <w:color w:val="000000"/>
                <w:sz w:val="18"/>
                <w:szCs w:val="18"/>
              </w:rPr>
              <w:t>，提交生效法律文书。</w:t>
            </w:r>
          </w:p>
        </w:tc>
        <w:tc>
          <w:tcPr>
            <w:tcW w:w="1276" w:type="dxa"/>
          </w:tcPr>
          <w:p w:rsidR="00F706F2" w:rsidRPr="006D5EE8" w:rsidRDefault="00F21574" w:rsidP="00F706F2">
            <w:pPr>
              <w:rPr>
                <w:rFonts w:asciiTheme="minorEastAsia" w:hAnsiTheme="minorEastAsia"/>
                <w:sz w:val="18"/>
                <w:szCs w:val="18"/>
              </w:rPr>
            </w:pPr>
            <w:r>
              <w:rPr>
                <w:rFonts w:asciiTheme="minorEastAsia" w:hAnsiTheme="minorEastAsia" w:hint="eastAsia"/>
                <w:sz w:val="18"/>
                <w:szCs w:val="18"/>
              </w:rPr>
              <w:lastRenderedPageBreak/>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F706F2" w:rsidRPr="006D5EE8" w:rsidRDefault="00F706F2" w:rsidP="00F706F2">
            <w:pPr>
              <w:rPr>
                <w:rFonts w:asciiTheme="minorEastAsia" w:hAnsiTheme="minorEastAsia"/>
                <w:sz w:val="18"/>
                <w:szCs w:val="18"/>
              </w:rPr>
            </w:pPr>
          </w:p>
        </w:tc>
        <w:tc>
          <w:tcPr>
            <w:tcW w:w="1276" w:type="dxa"/>
          </w:tcPr>
          <w:p w:rsidR="00F706F2" w:rsidRPr="006D5EE8" w:rsidRDefault="00F706F2" w:rsidP="00F706F2">
            <w:pPr>
              <w:rPr>
                <w:rFonts w:asciiTheme="minorEastAsia" w:hAnsiTheme="minorEastAsia"/>
                <w:sz w:val="18"/>
                <w:szCs w:val="18"/>
              </w:rPr>
            </w:pPr>
          </w:p>
        </w:tc>
      </w:tr>
      <w:tr w:rsidR="00F669C2" w:rsidTr="00D22CBC">
        <w:tc>
          <w:tcPr>
            <w:tcW w:w="675" w:type="dxa"/>
          </w:tcPr>
          <w:p w:rsidR="00F669C2" w:rsidRPr="006D5EE8" w:rsidRDefault="00F669C2" w:rsidP="006D5EE8">
            <w:pPr>
              <w:jc w:val="center"/>
              <w:rPr>
                <w:rFonts w:asciiTheme="minorEastAsia" w:hAnsiTheme="minorEastAsia"/>
                <w:sz w:val="18"/>
                <w:szCs w:val="18"/>
              </w:rPr>
            </w:pPr>
            <w:r>
              <w:rPr>
                <w:rFonts w:asciiTheme="minorEastAsia" w:hAnsiTheme="minorEastAsia" w:hint="eastAsia"/>
                <w:sz w:val="18"/>
                <w:szCs w:val="18"/>
              </w:rPr>
              <w:lastRenderedPageBreak/>
              <w:t>5</w:t>
            </w:r>
          </w:p>
        </w:tc>
        <w:tc>
          <w:tcPr>
            <w:tcW w:w="2410" w:type="dxa"/>
          </w:tcPr>
          <w:p w:rsidR="00F669C2" w:rsidRPr="00F669C2" w:rsidRDefault="00F669C2" w:rsidP="00F669C2">
            <w:pPr>
              <w:rPr>
                <w:color w:val="000000"/>
                <w:sz w:val="18"/>
                <w:szCs w:val="18"/>
              </w:rPr>
            </w:pPr>
            <w:r w:rsidRPr="00F669C2">
              <w:rPr>
                <w:rFonts w:hint="eastAsia"/>
                <w:color w:val="000000"/>
                <w:sz w:val="18"/>
                <w:szCs w:val="18"/>
              </w:rPr>
              <w:t>属于公益林的需提交县级人民政府林业主管部门批准公益林流转的文件</w:t>
            </w:r>
          </w:p>
        </w:tc>
        <w:tc>
          <w:tcPr>
            <w:tcW w:w="1276" w:type="dxa"/>
          </w:tcPr>
          <w:p w:rsidR="00F669C2" w:rsidRDefault="00F669C2" w:rsidP="00F706F2">
            <w:pPr>
              <w:rPr>
                <w:rFonts w:asciiTheme="minorEastAsia" w:hAnsiTheme="minorEastAsia"/>
                <w:sz w:val="18"/>
                <w:szCs w:val="18"/>
              </w:rPr>
            </w:pPr>
          </w:p>
        </w:tc>
        <w:tc>
          <w:tcPr>
            <w:tcW w:w="1134" w:type="dxa"/>
          </w:tcPr>
          <w:p w:rsidR="00F669C2" w:rsidRDefault="00F669C2" w:rsidP="00F706F2">
            <w:pPr>
              <w:rPr>
                <w:rFonts w:asciiTheme="minorEastAsia" w:hAnsiTheme="minorEastAsia"/>
                <w:sz w:val="18"/>
                <w:szCs w:val="18"/>
              </w:rPr>
            </w:pPr>
          </w:p>
        </w:tc>
        <w:tc>
          <w:tcPr>
            <w:tcW w:w="1984" w:type="dxa"/>
          </w:tcPr>
          <w:p w:rsidR="00F669C2" w:rsidRPr="006D5EE8" w:rsidRDefault="00F669C2" w:rsidP="00F706F2">
            <w:pPr>
              <w:rPr>
                <w:rFonts w:asciiTheme="minorEastAsia" w:hAnsiTheme="minorEastAsia"/>
                <w:sz w:val="18"/>
                <w:szCs w:val="18"/>
              </w:rPr>
            </w:pPr>
          </w:p>
        </w:tc>
        <w:tc>
          <w:tcPr>
            <w:tcW w:w="1276" w:type="dxa"/>
          </w:tcPr>
          <w:p w:rsidR="00F669C2" w:rsidRPr="006D5EE8" w:rsidRDefault="00F669C2" w:rsidP="00F706F2">
            <w:pPr>
              <w:rPr>
                <w:rFonts w:asciiTheme="minorEastAsia" w:hAnsiTheme="minorEastAsia"/>
                <w:sz w:val="18"/>
                <w:szCs w:val="18"/>
              </w:rPr>
            </w:pPr>
          </w:p>
        </w:tc>
      </w:tr>
      <w:tr w:rsidR="00F669C2" w:rsidTr="00D22CBC">
        <w:tc>
          <w:tcPr>
            <w:tcW w:w="675" w:type="dxa"/>
          </w:tcPr>
          <w:p w:rsidR="00F669C2" w:rsidRDefault="00F669C2" w:rsidP="006D5EE8">
            <w:pPr>
              <w:jc w:val="center"/>
              <w:rPr>
                <w:rFonts w:asciiTheme="minorEastAsia" w:hAnsiTheme="minorEastAsia"/>
                <w:sz w:val="18"/>
                <w:szCs w:val="18"/>
              </w:rPr>
            </w:pPr>
            <w:r>
              <w:rPr>
                <w:rFonts w:asciiTheme="minorEastAsia" w:hAnsiTheme="minorEastAsia" w:hint="eastAsia"/>
                <w:sz w:val="18"/>
                <w:szCs w:val="18"/>
              </w:rPr>
              <w:t>6</w:t>
            </w:r>
          </w:p>
        </w:tc>
        <w:tc>
          <w:tcPr>
            <w:tcW w:w="2410" w:type="dxa"/>
          </w:tcPr>
          <w:p w:rsidR="00F669C2" w:rsidRPr="00F669C2" w:rsidRDefault="00F669C2" w:rsidP="00F669C2">
            <w:pPr>
              <w:rPr>
                <w:color w:val="000000"/>
                <w:sz w:val="18"/>
                <w:szCs w:val="18"/>
              </w:rPr>
            </w:pPr>
            <w:r w:rsidRPr="00F669C2">
              <w:rPr>
                <w:rFonts w:hint="eastAsia"/>
                <w:color w:val="000000"/>
                <w:sz w:val="18"/>
                <w:szCs w:val="18"/>
              </w:rPr>
              <w:t>以划拨等无偿方式取得的土地，应当提交国有林地使用权出让手续办理审批结果和出让金补交凭证。</w:t>
            </w:r>
          </w:p>
        </w:tc>
        <w:tc>
          <w:tcPr>
            <w:tcW w:w="1276" w:type="dxa"/>
          </w:tcPr>
          <w:p w:rsidR="00F669C2" w:rsidRDefault="00F669C2" w:rsidP="00F706F2">
            <w:pPr>
              <w:rPr>
                <w:rFonts w:asciiTheme="minorEastAsia" w:hAnsiTheme="minorEastAsia"/>
                <w:sz w:val="18"/>
                <w:szCs w:val="18"/>
              </w:rPr>
            </w:pPr>
          </w:p>
        </w:tc>
        <w:tc>
          <w:tcPr>
            <w:tcW w:w="1134" w:type="dxa"/>
          </w:tcPr>
          <w:p w:rsidR="00F669C2" w:rsidRDefault="00F669C2" w:rsidP="00F706F2">
            <w:pPr>
              <w:rPr>
                <w:rFonts w:asciiTheme="minorEastAsia" w:hAnsiTheme="minorEastAsia"/>
                <w:sz w:val="18"/>
                <w:szCs w:val="18"/>
              </w:rPr>
            </w:pPr>
          </w:p>
        </w:tc>
        <w:tc>
          <w:tcPr>
            <w:tcW w:w="1984" w:type="dxa"/>
          </w:tcPr>
          <w:p w:rsidR="00F669C2" w:rsidRPr="006D5EE8" w:rsidRDefault="00F669C2" w:rsidP="00F706F2">
            <w:pPr>
              <w:rPr>
                <w:rFonts w:asciiTheme="minorEastAsia" w:hAnsiTheme="minorEastAsia"/>
                <w:sz w:val="18"/>
                <w:szCs w:val="18"/>
              </w:rPr>
            </w:pPr>
          </w:p>
        </w:tc>
        <w:tc>
          <w:tcPr>
            <w:tcW w:w="1276" w:type="dxa"/>
          </w:tcPr>
          <w:p w:rsidR="00F669C2" w:rsidRPr="006D5EE8" w:rsidRDefault="00F669C2" w:rsidP="00F706F2">
            <w:pPr>
              <w:rPr>
                <w:rFonts w:asciiTheme="minorEastAsia" w:hAnsiTheme="minorEastAsia"/>
                <w:sz w:val="18"/>
                <w:szCs w:val="18"/>
              </w:rPr>
            </w:pPr>
          </w:p>
        </w:tc>
      </w:tr>
      <w:tr w:rsidR="00F669C2" w:rsidTr="00D22CBC">
        <w:tc>
          <w:tcPr>
            <w:tcW w:w="675" w:type="dxa"/>
          </w:tcPr>
          <w:p w:rsidR="00F669C2" w:rsidRDefault="00F669C2" w:rsidP="006D5EE8">
            <w:pPr>
              <w:jc w:val="center"/>
              <w:rPr>
                <w:rFonts w:asciiTheme="minorEastAsia" w:hAnsiTheme="minorEastAsia"/>
                <w:sz w:val="18"/>
                <w:szCs w:val="18"/>
              </w:rPr>
            </w:pPr>
            <w:r>
              <w:rPr>
                <w:rFonts w:asciiTheme="minorEastAsia" w:hAnsiTheme="minorEastAsia" w:hint="eastAsia"/>
                <w:sz w:val="18"/>
                <w:szCs w:val="18"/>
              </w:rPr>
              <w:t>7</w:t>
            </w:r>
          </w:p>
        </w:tc>
        <w:tc>
          <w:tcPr>
            <w:tcW w:w="2410" w:type="dxa"/>
          </w:tcPr>
          <w:p w:rsidR="00F669C2" w:rsidRPr="00F669C2" w:rsidRDefault="00F669C2" w:rsidP="00F669C2">
            <w:pPr>
              <w:rPr>
                <w:color w:val="000000"/>
                <w:sz w:val="18"/>
                <w:szCs w:val="18"/>
              </w:rPr>
            </w:pPr>
            <w:r w:rsidRPr="00F669C2">
              <w:rPr>
                <w:rFonts w:hint="eastAsia"/>
                <w:color w:val="000000"/>
                <w:sz w:val="18"/>
                <w:szCs w:val="18"/>
              </w:rPr>
              <w:t>经批准取得国有土地使用权且用于种植森林、林木的，应参照国有土地使用权转移的要求提交契税、土地增值税完税凭证</w:t>
            </w:r>
          </w:p>
        </w:tc>
        <w:tc>
          <w:tcPr>
            <w:tcW w:w="1276" w:type="dxa"/>
          </w:tcPr>
          <w:p w:rsidR="00F669C2" w:rsidRDefault="00F669C2" w:rsidP="00F706F2">
            <w:pPr>
              <w:rPr>
                <w:rFonts w:asciiTheme="minorEastAsia" w:hAnsiTheme="minorEastAsia"/>
                <w:sz w:val="18"/>
                <w:szCs w:val="18"/>
              </w:rPr>
            </w:pPr>
          </w:p>
        </w:tc>
        <w:tc>
          <w:tcPr>
            <w:tcW w:w="1134" w:type="dxa"/>
          </w:tcPr>
          <w:p w:rsidR="00F669C2" w:rsidRDefault="00F669C2" w:rsidP="00F706F2">
            <w:pPr>
              <w:rPr>
                <w:rFonts w:asciiTheme="minorEastAsia" w:hAnsiTheme="minorEastAsia"/>
                <w:sz w:val="18"/>
                <w:szCs w:val="18"/>
              </w:rPr>
            </w:pPr>
          </w:p>
        </w:tc>
        <w:tc>
          <w:tcPr>
            <w:tcW w:w="1984" w:type="dxa"/>
          </w:tcPr>
          <w:p w:rsidR="00F669C2" w:rsidRPr="006D5EE8" w:rsidRDefault="00F669C2" w:rsidP="00F706F2">
            <w:pPr>
              <w:rPr>
                <w:rFonts w:asciiTheme="minorEastAsia" w:hAnsiTheme="minorEastAsia"/>
                <w:sz w:val="18"/>
                <w:szCs w:val="18"/>
              </w:rPr>
            </w:pPr>
          </w:p>
        </w:tc>
        <w:tc>
          <w:tcPr>
            <w:tcW w:w="1276" w:type="dxa"/>
          </w:tcPr>
          <w:p w:rsidR="00F669C2" w:rsidRPr="006D5EE8" w:rsidRDefault="00F669C2"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119"/>
        <w:gridCol w:w="3169"/>
      </w:tblGrid>
      <w:tr w:rsidR="00B72EF5" w:rsidTr="00071ADB">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119" w:type="dxa"/>
          </w:tcPr>
          <w:p w:rsidR="00B72EF5" w:rsidRPr="00645C8F" w:rsidRDefault="00B72EF5" w:rsidP="00B4510F">
            <w:pPr>
              <w:jc w:val="center"/>
              <w:rPr>
                <w:b/>
                <w:szCs w:val="21"/>
              </w:rPr>
            </w:pPr>
            <w:r w:rsidRPr="00645C8F">
              <w:rPr>
                <w:rFonts w:hint="eastAsia"/>
                <w:b/>
                <w:szCs w:val="21"/>
              </w:rPr>
              <w:t>办理时限</w:t>
            </w:r>
          </w:p>
        </w:tc>
        <w:tc>
          <w:tcPr>
            <w:tcW w:w="3169"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071ADB">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119" w:type="dxa"/>
          </w:tcPr>
          <w:p w:rsidR="00B72EF5" w:rsidRPr="00964A73" w:rsidRDefault="00587EEC" w:rsidP="00587EEC">
            <w:pPr>
              <w:jc w:val="center"/>
              <w:rPr>
                <w:rFonts w:ascii="宋体" w:eastAsia="宋体" w:hAnsi="宋体" w:cs="宋体"/>
                <w:color w:val="000000"/>
                <w:sz w:val="20"/>
                <w:szCs w:val="20"/>
              </w:rPr>
            </w:pPr>
            <w:r w:rsidRPr="00964A73">
              <w:rPr>
                <w:rFonts w:ascii="宋体" w:eastAsia="宋体" w:hAnsi="宋体" w:cs="宋体" w:hint="eastAsia"/>
                <w:color w:val="000000"/>
                <w:sz w:val="20"/>
                <w:szCs w:val="20"/>
              </w:rPr>
              <w:t>1个工作日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071ADB">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119" w:type="dxa"/>
          </w:tcPr>
          <w:p w:rsidR="00B72EF5" w:rsidRPr="00964A73" w:rsidRDefault="00587EEC" w:rsidP="00587EEC">
            <w:pPr>
              <w:jc w:val="center"/>
              <w:rPr>
                <w:b/>
                <w:sz w:val="24"/>
                <w:szCs w:val="24"/>
              </w:rPr>
            </w:pPr>
            <w:r w:rsidRPr="00964A73">
              <w:rPr>
                <w:rFonts w:ascii="宋体" w:eastAsia="宋体" w:hAnsi="宋体" w:cs="宋体" w:hint="eastAsia"/>
                <w:color w:val="000000"/>
                <w:sz w:val="20"/>
                <w:szCs w:val="20"/>
              </w:rPr>
              <w:t>1个工作日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071ADB">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119" w:type="dxa"/>
          </w:tcPr>
          <w:p w:rsidR="00B72EF5" w:rsidRPr="00964A73" w:rsidRDefault="00587EEC" w:rsidP="00587EEC">
            <w:pPr>
              <w:jc w:val="center"/>
              <w:rPr>
                <w:b/>
                <w:sz w:val="24"/>
                <w:szCs w:val="24"/>
              </w:rPr>
            </w:pPr>
            <w:r w:rsidRPr="00964A73">
              <w:rPr>
                <w:rFonts w:ascii="宋体" w:eastAsia="宋体" w:hAnsi="宋体" w:cs="宋体" w:hint="eastAsia"/>
                <w:color w:val="000000"/>
                <w:sz w:val="20"/>
                <w:szCs w:val="20"/>
              </w:rPr>
              <w:t>1个工作日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Default="0020550B" w:rsidP="00723A21">
            <w:pPr>
              <w:rPr>
                <w:b/>
                <w:sz w:val="24"/>
                <w:szCs w:val="24"/>
              </w:rPr>
            </w:pPr>
            <w:r w:rsidRPr="00917F73">
              <w:rPr>
                <w:rFonts w:ascii="宋体" w:eastAsia="宋体" w:hAnsi="宋体" w:cs="宋体" w:hint="eastAsia"/>
                <w:color w:val="000000"/>
                <w:sz w:val="20"/>
                <w:szCs w:val="20"/>
              </w:rPr>
              <w:t>3个工作日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917F73"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D22CBC">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w:t>
            </w:r>
            <w:r w:rsidR="00D22CBC">
              <w:rPr>
                <w:rFonts w:ascii="宋体" w:eastAsia="宋体" w:hAnsi="宋体" w:cs="宋体" w:hint="eastAsia"/>
                <w:color w:val="000000"/>
                <w:kern w:val="0"/>
                <w:sz w:val="20"/>
                <w:szCs w:val="20"/>
              </w:rPr>
              <w:t>12</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535" w:rsidRDefault="00512535" w:rsidP="004576B0">
      <w:r>
        <w:separator/>
      </w:r>
    </w:p>
  </w:endnote>
  <w:endnote w:type="continuationSeparator" w:id="0">
    <w:p w:rsidR="00512535" w:rsidRDefault="00512535"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535" w:rsidRDefault="00512535" w:rsidP="004576B0">
      <w:r>
        <w:separator/>
      </w:r>
    </w:p>
  </w:footnote>
  <w:footnote w:type="continuationSeparator" w:id="0">
    <w:p w:rsidR="00512535" w:rsidRDefault="00512535"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45A4E"/>
    <w:rsid w:val="00070DD1"/>
    <w:rsid w:val="00071ADB"/>
    <w:rsid w:val="000A5AD1"/>
    <w:rsid w:val="000A5E71"/>
    <w:rsid w:val="000B3993"/>
    <w:rsid w:val="000B3E2F"/>
    <w:rsid w:val="000B6A89"/>
    <w:rsid w:val="000F2806"/>
    <w:rsid w:val="00117DA7"/>
    <w:rsid w:val="001247E1"/>
    <w:rsid w:val="00127EEE"/>
    <w:rsid w:val="00136423"/>
    <w:rsid w:val="001773C9"/>
    <w:rsid w:val="001B3656"/>
    <w:rsid w:val="001D74D7"/>
    <w:rsid w:val="001E393E"/>
    <w:rsid w:val="001E5A8E"/>
    <w:rsid w:val="001E709F"/>
    <w:rsid w:val="00204D35"/>
    <w:rsid w:val="0020550B"/>
    <w:rsid w:val="00220F3E"/>
    <w:rsid w:val="00231AD1"/>
    <w:rsid w:val="00276056"/>
    <w:rsid w:val="002B14A2"/>
    <w:rsid w:val="002C0654"/>
    <w:rsid w:val="002C090F"/>
    <w:rsid w:val="002D0AA4"/>
    <w:rsid w:val="0032571F"/>
    <w:rsid w:val="00342973"/>
    <w:rsid w:val="00364DFF"/>
    <w:rsid w:val="003A43A1"/>
    <w:rsid w:val="003A5D43"/>
    <w:rsid w:val="003F4C35"/>
    <w:rsid w:val="003F4EDD"/>
    <w:rsid w:val="0040216A"/>
    <w:rsid w:val="0041223A"/>
    <w:rsid w:val="00447644"/>
    <w:rsid w:val="004528FB"/>
    <w:rsid w:val="004576B0"/>
    <w:rsid w:val="00487B34"/>
    <w:rsid w:val="004C264F"/>
    <w:rsid w:val="004F0B1A"/>
    <w:rsid w:val="00512535"/>
    <w:rsid w:val="00541876"/>
    <w:rsid w:val="0055574B"/>
    <w:rsid w:val="00574ED4"/>
    <w:rsid w:val="00587EEC"/>
    <w:rsid w:val="005C5272"/>
    <w:rsid w:val="0060075B"/>
    <w:rsid w:val="006277C3"/>
    <w:rsid w:val="006360FB"/>
    <w:rsid w:val="00645C8F"/>
    <w:rsid w:val="00685C0B"/>
    <w:rsid w:val="006A1515"/>
    <w:rsid w:val="006A66C4"/>
    <w:rsid w:val="006C692C"/>
    <w:rsid w:val="006D3440"/>
    <w:rsid w:val="006D5EE8"/>
    <w:rsid w:val="006F3E0C"/>
    <w:rsid w:val="007079B0"/>
    <w:rsid w:val="007718F4"/>
    <w:rsid w:val="007929BB"/>
    <w:rsid w:val="00797378"/>
    <w:rsid w:val="008003D6"/>
    <w:rsid w:val="00800562"/>
    <w:rsid w:val="00814CC2"/>
    <w:rsid w:val="008677A8"/>
    <w:rsid w:val="00885EB5"/>
    <w:rsid w:val="00886905"/>
    <w:rsid w:val="008A3A99"/>
    <w:rsid w:val="008A434F"/>
    <w:rsid w:val="008D0CA4"/>
    <w:rsid w:val="008F5A07"/>
    <w:rsid w:val="00917F73"/>
    <w:rsid w:val="00964A73"/>
    <w:rsid w:val="0098365A"/>
    <w:rsid w:val="009A20D7"/>
    <w:rsid w:val="009F4CCE"/>
    <w:rsid w:val="00B157FE"/>
    <w:rsid w:val="00B22DE5"/>
    <w:rsid w:val="00B43CBB"/>
    <w:rsid w:val="00B4510F"/>
    <w:rsid w:val="00B72EF5"/>
    <w:rsid w:val="00B84209"/>
    <w:rsid w:val="00BC66E0"/>
    <w:rsid w:val="00BE3B90"/>
    <w:rsid w:val="00C628ED"/>
    <w:rsid w:val="00C67490"/>
    <w:rsid w:val="00C84C9B"/>
    <w:rsid w:val="00C9732A"/>
    <w:rsid w:val="00CA376A"/>
    <w:rsid w:val="00CB15C3"/>
    <w:rsid w:val="00CE6790"/>
    <w:rsid w:val="00D10557"/>
    <w:rsid w:val="00D22CBC"/>
    <w:rsid w:val="00DD0BC7"/>
    <w:rsid w:val="00DD231C"/>
    <w:rsid w:val="00DF0836"/>
    <w:rsid w:val="00E1082D"/>
    <w:rsid w:val="00E10BF0"/>
    <w:rsid w:val="00E351C8"/>
    <w:rsid w:val="00E37649"/>
    <w:rsid w:val="00E438C1"/>
    <w:rsid w:val="00E71816"/>
    <w:rsid w:val="00E778B6"/>
    <w:rsid w:val="00E850D0"/>
    <w:rsid w:val="00F21574"/>
    <w:rsid w:val="00F23E6A"/>
    <w:rsid w:val="00F34257"/>
    <w:rsid w:val="00F40414"/>
    <w:rsid w:val="00F669C2"/>
    <w:rsid w:val="00F706F2"/>
    <w:rsid w:val="00F92B38"/>
    <w:rsid w:val="00F92CE2"/>
    <w:rsid w:val="00FA2B6B"/>
    <w:rsid w:val="00FA2E56"/>
    <w:rsid w:val="00FB7486"/>
    <w:rsid w:val="00FC653F"/>
    <w:rsid w:val="00FD303C"/>
    <w:rsid w:val="00FD3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398</Words>
  <Characters>2275</Characters>
  <Application>Microsoft Office Word</Application>
  <DocSecurity>0</DocSecurity>
  <Lines>18</Lines>
  <Paragraphs>5</Paragraphs>
  <ScaleCrop>false</ScaleCrop>
  <Company>hnhklerb</Company>
  <LinksUpToDate>false</LinksUpToDate>
  <CharactersWithSpaces>2668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111</cp:revision>
  <dcterms:created xsi:type="dcterms:W3CDTF">2021-09-23T01:53:00Z</dcterms:created>
  <dcterms:modified xsi:type="dcterms:W3CDTF">2021-10-08T01:38:00Z</dcterms:modified>
</cp:coreProperties>
</file>