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rFonts w:hint="eastAsia"/>
        </w:rPr>
        <w:t>附件二：</w:t>
      </w:r>
    </w:p>
    <w:tbl>
      <w:tblPr>
        <w:tblStyle w:val="3"/>
        <w:tblW w:w="5136" w:type="pct"/>
        <w:tblInd w:w="-154" w:type="dxa"/>
        <w:tblLayout w:type="fixed"/>
        <w:tblCellMar>
          <w:top w:w="0" w:type="dxa"/>
          <w:left w:w="108" w:type="dxa"/>
          <w:bottom w:w="0" w:type="dxa"/>
          <w:right w:w="108" w:type="dxa"/>
        </w:tblCellMar>
      </w:tblPr>
      <w:tblGrid>
        <w:gridCol w:w="404"/>
        <w:gridCol w:w="576"/>
        <w:gridCol w:w="596"/>
        <w:gridCol w:w="431"/>
        <w:gridCol w:w="783"/>
        <w:gridCol w:w="481"/>
        <w:gridCol w:w="714"/>
        <w:gridCol w:w="499"/>
        <w:gridCol w:w="642"/>
        <w:gridCol w:w="512"/>
        <w:gridCol w:w="389"/>
        <w:gridCol w:w="693"/>
        <w:gridCol w:w="389"/>
        <w:gridCol w:w="702"/>
        <w:gridCol w:w="696"/>
        <w:gridCol w:w="672"/>
        <w:gridCol w:w="431"/>
        <w:gridCol w:w="609"/>
        <w:gridCol w:w="289"/>
        <w:gridCol w:w="512"/>
        <w:gridCol w:w="521"/>
        <w:gridCol w:w="512"/>
        <w:gridCol w:w="822"/>
        <w:gridCol w:w="1685"/>
      </w:tblGrid>
      <w:tr>
        <w:tblPrEx>
          <w:tblCellMar>
            <w:top w:w="0" w:type="dxa"/>
            <w:left w:w="108" w:type="dxa"/>
            <w:bottom w:w="0" w:type="dxa"/>
            <w:right w:w="108" w:type="dxa"/>
          </w:tblCellMar>
        </w:tblPrEx>
        <w:trPr>
          <w:trHeight w:val="452" w:hRule="atLeast"/>
        </w:trPr>
        <w:tc>
          <w:tcPr>
            <w:tcW w:w="5000" w:type="pct"/>
            <w:gridSpan w:val="24"/>
            <w:tcBorders>
              <w:top w:val="nil"/>
              <w:left w:val="nil"/>
              <w:bottom w:val="single" w:color="000000" w:sz="4" w:space="0"/>
              <w:right w:val="nil"/>
            </w:tcBorders>
            <w:shd w:val="clear" w:color="auto" w:fill="auto"/>
            <w:vAlign w:val="center"/>
          </w:tcPr>
          <w:p>
            <w:pPr>
              <w:widowControl/>
              <w:spacing w:line="360" w:lineRule="auto"/>
              <w:jc w:val="center"/>
              <w:textAlignment w:val="center"/>
              <w:rPr>
                <w:rFonts w:ascii="宋体" w:hAnsi="宋体" w:eastAsia="宋体" w:cs="宋体"/>
                <w:b/>
                <w:bCs/>
                <w:color w:val="000000"/>
                <w:sz w:val="36"/>
                <w:szCs w:val="36"/>
              </w:rPr>
            </w:pPr>
            <w:r>
              <w:rPr>
                <w:rFonts w:hint="eastAsia" w:ascii="宋体" w:hAnsi="宋体" w:eastAsia="宋体" w:cs="宋体"/>
                <w:b/>
                <w:bCs/>
                <w:color w:val="000000"/>
                <w:kern w:val="0"/>
                <w:sz w:val="24"/>
                <w:lang w:bidi="ar"/>
              </w:rPr>
              <w:t>南沙区总工会公开招聘社会化工会工作者人员信息汇总表</w:t>
            </w:r>
          </w:p>
        </w:tc>
      </w:tr>
      <w:tr>
        <w:tblPrEx>
          <w:tblCellMar>
            <w:top w:w="0" w:type="dxa"/>
            <w:left w:w="108" w:type="dxa"/>
            <w:bottom w:w="0" w:type="dxa"/>
            <w:right w:w="108" w:type="dxa"/>
          </w:tblCellMar>
        </w:tblPrEx>
        <w:trPr>
          <w:trHeight w:val="462" w:hRule="atLeast"/>
        </w:trPr>
        <w:tc>
          <w:tcPr>
            <w:tcW w:w="1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序号</w:t>
            </w:r>
          </w:p>
        </w:tc>
        <w:tc>
          <w:tcPr>
            <w:tcW w:w="197"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应聘单位</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应聘岗位</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姓名</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身份证号码</w:t>
            </w:r>
          </w:p>
        </w:tc>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性别</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出生日期</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籍贯</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户口所在地</w:t>
            </w:r>
          </w:p>
        </w:tc>
        <w:tc>
          <w:tcPr>
            <w:tcW w:w="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民族</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政治面貌</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入党时间</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婚姻状况</w:t>
            </w:r>
          </w:p>
        </w:tc>
        <w:tc>
          <w:tcPr>
            <w:tcW w:w="241" w:type="pct"/>
            <w:tcBorders>
              <w:top w:val="single" w:color="000000" w:sz="4" w:space="0"/>
              <w:left w:val="single" w:color="000000" w:sz="4" w:space="0"/>
              <w:bottom w:val="nil"/>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身高</w:t>
            </w:r>
          </w:p>
        </w:tc>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联系电话</w:t>
            </w: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电子邮箱</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学历</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学习性质</w:t>
            </w:r>
          </w:p>
        </w:tc>
        <w:tc>
          <w:tcPr>
            <w:tcW w:w="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学位</w:t>
            </w:r>
          </w:p>
        </w:tc>
        <w:tc>
          <w:tcPr>
            <w:tcW w:w="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毕业院校</w:t>
            </w:r>
          </w:p>
        </w:tc>
        <w:tc>
          <w:tcPr>
            <w:tcW w:w="1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专业</w:t>
            </w:r>
          </w:p>
        </w:tc>
        <w:tc>
          <w:tcPr>
            <w:tcW w:w="175"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毕业时间</w:t>
            </w:r>
          </w:p>
        </w:tc>
        <w:tc>
          <w:tcPr>
            <w:tcW w:w="28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家庭住址</w:t>
            </w:r>
          </w:p>
        </w:tc>
        <w:tc>
          <w:tcPr>
            <w:tcW w:w="578"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工作经历</w:t>
            </w:r>
          </w:p>
        </w:tc>
      </w:tr>
      <w:tr>
        <w:tblPrEx>
          <w:tblCellMar>
            <w:top w:w="0" w:type="dxa"/>
            <w:left w:w="108" w:type="dxa"/>
            <w:bottom w:w="0" w:type="dxa"/>
            <w:right w:w="108" w:type="dxa"/>
          </w:tblCellMar>
        </w:tblPrEx>
        <w:trPr>
          <w:trHeight w:val="1355" w:hRule="atLeast"/>
        </w:trPr>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c>
          <w:tcPr>
            <w:tcW w:w="197"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c>
          <w:tcPr>
            <w:tcW w:w="241" w:type="pct"/>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（cm）</w:t>
            </w: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c>
          <w:tcPr>
            <w:tcW w:w="175"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c>
          <w:tcPr>
            <w:tcW w:w="282"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c>
          <w:tcPr>
            <w:tcW w:w="578"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360" w:lineRule="auto"/>
              <w:jc w:val="center"/>
              <w:rPr>
                <w:rFonts w:ascii="仿宋" w:hAnsi="仿宋" w:cs="仿宋"/>
                <w:color w:val="000000"/>
                <w:sz w:val="18"/>
                <w:szCs w:val="18"/>
              </w:rPr>
            </w:pPr>
          </w:p>
        </w:tc>
      </w:tr>
      <w:tr>
        <w:tblPrEx>
          <w:tblCellMar>
            <w:top w:w="0" w:type="dxa"/>
            <w:left w:w="108" w:type="dxa"/>
            <w:bottom w:w="0" w:type="dxa"/>
            <w:right w:w="108" w:type="dxa"/>
          </w:tblCellMar>
        </w:tblPrEx>
        <w:trPr>
          <w:trHeight w:val="1816" w:hRule="atLeast"/>
        </w:trPr>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样本</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南沙区总工会</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XX岗位</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李X三</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Times New Roman" w:hAnsi="Times New Roman" w:cs="仿宋"/>
                <w:color w:val="000000"/>
                <w:kern w:val="0"/>
                <w:sz w:val="18"/>
                <w:szCs w:val="18"/>
                <w:lang w:bidi="ar"/>
              </w:rPr>
              <w:t>44018119960101</w:t>
            </w:r>
            <w:r>
              <w:rPr>
                <w:rFonts w:hint="eastAsia" w:ascii="仿宋" w:hAnsi="仿宋" w:cs="仿宋"/>
                <w:color w:val="000000"/>
                <w:kern w:val="0"/>
                <w:sz w:val="18"/>
                <w:szCs w:val="18"/>
                <w:lang w:bidi="ar"/>
              </w:rPr>
              <w:t>XXXX</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男</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Times New Roman" w:hAnsi="Times New Roman" w:cs="仿宋"/>
                <w:color w:val="000000"/>
                <w:kern w:val="0"/>
                <w:sz w:val="18"/>
                <w:szCs w:val="18"/>
                <w:lang w:bidi="ar"/>
              </w:rPr>
              <w:t>1996</w:t>
            </w:r>
            <w:r>
              <w:rPr>
                <w:rFonts w:hint="eastAsia" w:ascii="仿宋" w:hAnsi="仿宋" w:cs="仿宋"/>
                <w:color w:val="000000"/>
                <w:kern w:val="0"/>
                <w:sz w:val="18"/>
                <w:szCs w:val="18"/>
                <w:lang w:bidi="ar"/>
              </w:rPr>
              <w:t>.</w:t>
            </w:r>
            <w:r>
              <w:rPr>
                <w:rFonts w:hint="eastAsia" w:ascii="Times New Roman" w:hAnsi="Times New Roman" w:cs="仿宋"/>
                <w:color w:val="000000"/>
                <w:kern w:val="0"/>
                <w:sz w:val="18"/>
                <w:szCs w:val="18"/>
                <w:lang w:bidi="ar"/>
              </w:rPr>
              <w:t>1</w:t>
            </w:r>
            <w:r>
              <w:rPr>
                <w:rFonts w:hint="eastAsia" w:ascii="仿宋" w:hAnsi="仿宋" w:cs="仿宋"/>
                <w:color w:val="000000"/>
                <w:kern w:val="0"/>
                <w:sz w:val="18"/>
                <w:szCs w:val="18"/>
                <w:lang w:bidi="ar"/>
              </w:rPr>
              <w:t>.</w:t>
            </w:r>
            <w:r>
              <w:rPr>
                <w:rFonts w:hint="eastAsia" w:ascii="Times New Roman" w:hAnsi="Times New Roman" w:cs="仿宋"/>
                <w:color w:val="000000"/>
                <w:kern w:val="0"/>
                <w:sz w:val="18"/>
                <w:szCs w:val="18"/>
                <w:lang w:bidi="ar"/>
              </w:rPr>
              <w:t>1</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广东广州</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广东广州</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汉</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党员</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Times New Roman" w:hAnsi="Times New Roman" w:cs="仿宋"/>
                <w:color w:val="000000"/>
                <w:kern w:val="0"/>
                <w:sz w:val="18"/>
                <w:szCs w:val="18"/>
                <w:lang w:bidi="ar"/>
              </w:rPr>
              <w:t>2011</w:t>
            </w:r>
            <w:r>
              <w:rPr>
                <w:rFonts w:hint="eastAsia" w:ascii="仿宋" w:hAnsi="仿宋" w:cs="仿宋"/>
                <w:color w:val="000000"/>
                <w:kern w:val="0"/>
                <w:sz w:val="18"/>
                <w:szCs w:val="18"/>
                <w:lang w:bidi="ar"/>
              </w:rPr>
              <w:t>.</w:t>
            </w:r>
            <w:r>
              <w:rPr>
                <w:rFonts w:hint="eastAsia" w:ascii="Times New Roman" w:hAnsi="Times New Roman" w:cs="仿宋"/>
                <w:color w:val="000000"/>
                <w:kern w:val="0"/>
                <w:sz w:val="18"/>
                <w:szCs w:val="18"/>
                <w:lang w:bidi="ar"/>
              </w:rPr>
              <w:t>1</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未婚</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Times New Roman" w:hAnsi="Times New Roman" w:cs="仿宋"/>
                <w:color w:val="000000"/>
                <w:kern w:val="0"/>
                <w:sz w:val="18"/>
                <w:szCs w:val="18"/>
                <w:lang w:bidi="ar"/>
              </w:rPr>
              <w:t>170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Times New Roman" w:hAnsi="Times New Roman" w:cs="仿宋"/>
                <w:color w:val="000000"/>
                <w:kern w:val="0"/>
                <w:sz w:val="18"/>
                <w:szCs w:val="18"/>
                <w:lang w:bidi="ar"/>
              </w:rPr>
              <w:t>1234567890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FF"/>
                <w:sz w:val="18"/>
                <w:szCs w:val="18"/>
                <w:u w:val="singl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本科</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全日制</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学士</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XXX学校</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XXX专业</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Times New Roman" w:hAnsi="Times New Roman" w:cs="仿宋"/>
                <w:color w:val="000000"/>
                <w:kern w:val="0"/>
                <w:sz w:val="18"/>
                <w:szCs w:val="18"/>
                <w:lang w:bidi="ar"/>
              </w:rPr>
              <w:t>2016</w:t>
            </w:r>
            <w:r>
              <w:rPr>
                <w:rFonts w:hint="eastAsia" w:ascii="仿宋" w:hAnsi="仿宋" w:cs="仿宋"/>
                <w:color w:val="000000"/>
                <w:kern w:val="0"/>
                <w:sz w:val="18"/>
                <w:szCs w:val="18"/>
                <w:lang w:bidi="ar"/>
              </w:rPr>
              <w:t>/</w:t>
            </w:r>
            <w:r>
              <w:rPr>
                <w:rFonts w:hint="eastAsia" w:ascii="Times New Roman" w:hAnsi="Times New Roman" w:cs="仿宋"/>
                <w:color w:val="000000"/>
                <w:kern w:val="0"/>
                <w:sz w:val="18"/>
                <w:szCs w:val="18"/>
                <w:lang w:bidi="ar"/>
              </w:rPr>
              <w:t>7</w:t>
            </w:r>
            <w:r>
              <w:rPr>
                <w:rFonts w:hint="eastAsia" w:ascii="仿宋" w:hAnsi="仿宋" w:cs="仿宋"/>
                <w:color w:val="000000"/>
                <w:kern w:val="0"/>
                <w:sz w:val="18"/>
                <w:szCs w:val="18"/>
                <w:lang w:bidi="ar"/>
              </w:rPr>
              <w:t>/</w:t>
            </w:r>
            <w:r>
              <w:rPr>
                <w:rFonts w:hint="eastAsia" w:ascii="Times New Roman" w:hAnsi="Times New Roman" w:cs="仿宋"/>
                <w:color w:val="000000"/>
                <w:kern w:val="0"/>
                <w:sz w:val="18"/>
                <w:szCs w:val="18"/>
                <w:lang w:bidi="ar"/>
              </w:rPr>
              <w:t>1</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cs="仿宋"/>
                <w:color w:val="000000"/>
                <w:sz w:val="18"/>
                <w:szCs w:val="18"/>
              </w:rPr>
            </w:pPr>
            <w:r>
              <w:rPr>
                <w:rFonts w:hint="eastAsia" w:ascii="仿宋" w:hAnsi="仿宋" w:cs="仿宋"/>
                <w:color w:val="000000"/>
                <w:kern w:val="0"/>
                <w:sz w:val="18"/>
                <w:szCs w:val="18"/>
                <w:lang w:bidi="ar"/>
              </w:rPr>
              <w:t>广州市南沙区XX街XX号</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仿宋" w:hAnsi="仿宋" w:cs="仿宋"/>
                <w:color w:val="000000"/>
                <w:sz w:val="18"/>
                <w:szCs w:val="18"/>
              </w:rPr>
            </w:pPr>
            <w:r>
              <w:rPr>
                <w:rFonts w:hint="eastAsia" w:ascii="Times New Roman" w:hAnsi="Times New Roman" w:cs="仿宋"/>
                <w:color w:val="000000"/>
                <w:kern w:val="0"/>
                <w:sz w:val="18"/>
                <w:szCs w:val="18"/>
                <w:lang w:bidi="ar"/>
              </w:rPr>
              <w:t>20</w:t>
            </w:r>
            <w:r>
              <w:rPr>
                <w:rFonts w:hint="eastAsia" w:ascii="仿宋" w:hAnsi="仿宋" w:cs="仿宋"/>
                <w:color w:val="000000"/>
                <w:kern w:val="0"/>
                <w:sz w:val="18"/>
                <w:szCs w:val="18"/>
                <w:lang w:bidi="ar"/>
              </w:rPr>
              <w:t>XX年X月-</w:t>
            </w:r>
            <w:r>
              <w:rPr>
                <w:rFonts w:hint="eastAsia" w:ascii="Times New Roman" w:hAnsi="Times New Roman" w:cs="仿宋"/>
                <w:color w:val="000000"/>
                <w:kern w:val="0"/>
                <w:sz w:val="18"/>
                <w:szCs w:val="18"/>
                <w:lang w:bidi="ar"/>
              </w:rPr>
              <w:t>20</w:t>
            </w:r>
            <w:r>
              <w:rPr>
                <w:rFonts w:hint="eastAsia" w:ascii="仿宋" w:hAnsi="仿宋" w:cs="仿宋"/>
                <w:color w:val="000000"/>
                <w:kern w:val="0"/>
                <w:sz w:val="18"/>
                <w:szCs w:val="18"/>
                <w:lang w:bidi="ar"/>
              </w:rPr>
              <w:t>XX年X月 XX公司任XX岗位</w:t>
            </w:r>
          </w:p>
        </w:tc>
      </w:tr>
      <w:tr>
        <w:tblPrEx>
          <w:tblCellMar>
            <w:top w:w="0" w:type="dxa"/>
            <w:left w:w="108" w:type="dxa"/>
            <w:bottom w:w="0" w:type="dxa"/>
            <w:right w:w="108" w:type="dxa"/>
          </w:tblCellMar>
        </w:tblPrEx>
        <w:trPr>
          <w:trHeight w:val="462" w:hRule="atLeast"/>
        </w:trPr>
        <w:tc>
          <w:tcPr>
            <w:tcW w:w="5000" w:type="pct"/>
            <w:gridSpan w:val="24"/>
            <w:tcBorders>
              <w:top w:val="nil"/>
              <w:left w:val="nil"/>
              <w:bottom w:val="nil"/>
              <w:right w:val="nil"/>
            </w:tcBorders>
            <w:shd w:val="clear" w:color="auto" w:fill="auto"/>
            <w:vAlign w:val="center"/>
          </w:tcPr>
          <w:p>
            <w:pPr>
              <w:spacing w:line="360" w:lineRule="auto"/>
              <w:rPr>
                <w:rFonts w:ascii="宋体" w:hAnsi="宋体" w:eastAsia="宋体" w:cs="宋体"/>
                <w:color w:val="000000"/>
                <w:sz w:val="21"/>
                <w:szCs w:val="21"/>
              </w:rPr>
            </w:pPr>
            <w:r>
              <w:rPr>
                <w:rFonts w:hint="eastAsia" w:ascii="宋体" w:hAnsi="宋体" w:eastAsia="宋体" w:cs="宋体"/>
                <w:b/>
                <w:bCs/>
                <w:color w:val="000000"/>
                <w:kern w:val="0"/>
                <w:sz w:val="21"/>
                <w:szCs w:val="21"/>
                <w:lang w:bidi="ar"/>
              </w:rPr>
              <w:t>填表说明：</w:t>
            </w:r>
          </w:p>
        </w:tc>
      </w:tr>
      <w:tr>
        <w:tblPrEx>
          <w:tblCellMar>
            <w:top w:w="0" w:type="dxa"/>
            <w:left w:w="108" w:type="dxa"/>
            <w:bottom w:w="0" w:type="dxa"/>
            <w:right w:w="108" w:type="dxa"/>
          </w:tblCellMar>
        </w:tblPrEx>
        <w:trPr>
          <w:trHeight w:val="452" w:hRule="atLeast"/>
        </w:trPr>
        <w:tc>
          <w:tcPr>
            <w:tcW w:w="5000" w:type="pct"/>
            <w:gridSpan w:val="24"/>
            <w:tcBorders>
              <w:top w:val="nil"/>
              <w:left w:val="nil"/>
              <w:bottom w:val="nil"/>
              <w:right w:val="nil"/>
            </w:tcBorders>
            <w:shd w:val="clear" w:color="auto" w:fill="auto"/>
            <w:vAlign w:val="center"/>
          </w:tcPr>
          <w:p>
            <w:pPr>
              <w:spacing w:line="360" w:lineRule="auto"/>
              <w:rPr>
                <w:rFonts w:ascii="宋体" w:hAnsi="宋体" w:eastAsia="宋体" w:cs="宋体"/>
                <w:color w:val="000000"/>
                <w:sz w:val="21"/>
                <w:szCs w:val="21"/>
              </w:rPr>
            </w:pPr>
            <w:r>
              <w:rPr>
                <w:rFonts w:hint="eastAsia" w:ascii="Times New Roman" w:hAnsi="Times New Roman" w:eastAsia="宋体" w:cs="宋体"/>
                <w:b/>
                <w:bCs/>
                <w:color w:val="000000"/>
                <w:kern w:val="0"/>
                <w:sz w:val="21"/>
                <w:szCs w:val="21"/>
                <w:lang w:bidi="ar"/>
              </w:rPr>
              <w:t>1</w:t>
            </w:r>
            <w:r>
              <w:rPr>
                <w:rFonts w:hint="eastAsia" w:ascii="宋体" w:hAnsi="宋体" w:eastAsia="宋体" w:cs="宋体"/>
                <w:b/>
                <w:bCs/>
                <w:color w:val="000000"/>
                <w:kern w:val="0"/>
                <w:sz w:val="21"/>
                <w:szCs w:val="21"/>
                <w:lang w:bidi="ar"/>
              </w:rPr>
              <w:t>、所有内容均为必填。</w:t>
            </w:r>
          </w:p>
        </w:tc>
      </w:tr>
      <w:tr>
        <w:tblPrEx>
          <w:tblCellMar>
            <w:top w:w="0" w:type="dxa"/>
            <w:left w:w="108" w:type="dxa"/>
            <w:bottom w:w="0" w:type="dxa"/>
            <w:right w:w="108" w:type="dxa"/>
          </w:tblCellMar>
        </w:tblPrEx>
        <w:trPr>
          <w:trHeight w:val="452" w:hRule="atLeast"/>
        </w:trPr>
        <w:tc>
          <w:tcPr>
            <w:tcW w:w="5000" w:type="pct"/>
            <w:gridSpan w:val="24"/>
            <w:tcBorders>
              <w:top w:val="nil"/>
              <w:left w:val="nil"/>
              <w:bottom w:val="nil"/>
              <w:right w:val="nil"/>
            </w:tcBorders>
            <w:shd w:val="clear" w:color="auto" w:fill="auto"/>
            <w:vAlign w:val="center"/>
          </w:tcPr>
          <w:p>
            <w:pPr>
              <w:spacing w:line="360" w:lineRule="auto"/>
              <w:rPr>
                <w:rFonts w:ascii="宋体" w:hAnsi="宋体" w:eastAsia="宋体" w:cs="宋体"/>
                <w:color w:val="000000"/>
                <w:sz w:val="21"/>
                <w:szCs w:val="21"/>
              </w:rPr>
            </w:pPr>
            <w:r>
              <w:rPr>
                <w:rFonts w:hint="eastAsia" w:ascii="Times New Roman" w:hAnsi="Times New Roman" w:eastAsia="宋体" w:cs="宋体"/>
                <w:b/>
                <w:bCs/>
                <w:color w:val="000000"/>
                <w:kern w:val="0"/>
                <w:sz w:val="21"/>
                <w:szCs w:val="21"/>
                <w:lang w:bidi="ar"/>
              </w:rPr>
              <w:t>2</w:t>
            </w:r>
            <w:r>
              <w:rPr>
                <w:rFonts w:hint="eastAsia" w:ascii="宋体" w:hAnsi="宋体" w:eastAsia="宋体" w:cs="宋体"/>
                <w:b/>
                <w:bCs/>
                <w:color w:val="000000"/>
                <w:kern w:val="0"/>
                <w:sz w:val="21"/>
                <w:szCs w:val="21"/>
                <w:lang w:bidi="ar"/>
              </w:rPr>
              <w:t>、请不要改变表格任何格式及设置。</w:t>
            </w:r>
          </w:p>
        </w:tc>
      </w:tr>
      <w:tr>
        <w:tblPrEx>
          <w:tblCellMar>
            <w:top w:w="0" w:type="dxa"/>
            <w:left w:w="108" w:type="dxa"/>
            <w:bottom w:w="0" w:type="dxa"/>
            <w:right w:w="108" w:type="dxa"/>
          </w:tblCellMar>
        </w:tblPrEx>
        <w:trPr>
          <w:trHeight w:val="452" w:hRule="atLeast"/>
        </w:trPr>
        <w:tc>
          <w:tcPr>
            <w:tcW w:w="5000" w:type="pct"/>
            <w:gridSpan w:val="24"/>
            <w:tcBorders>
              <w:top w:val="nil"/>
              <w:left w:val="nil"/>
              <w:bottom w:val="nil"/>
              <w:right w:val="nil"/>
            </w:tcBorders>
            <w:shd w:val="clear" w:color="auto" w:fill="auto"/>
            <w:vAlign w:val="center"/>
          </w:tcPr>
          <w:p>
            <w:pPr>
              <w:spacing w:line="360" w:lineRule="auto"/>
              <w:rPr>
                <w:rFonts w:ascii="宋体" w:hAnsi="宋体" w:eastAsia="宋体" w:cs="宋体"/>
                <w:color w:val="000000"/>
                <w:sz w:val="21"/>
                <w:szCs w:val="21"/>
              </w:rPr>
            </w:pPr>
            <w:r>
              <w:rPr>
                <w:rFonts w:hint="eastAsia" w:ascii="Times New Roman" w:hAnsi="Times New Roman" w:eastAsia="宋体" w:cs="宋体"/>
                <w:b/>
                <w:bCs/>
                <w:color w:val="000000"/>
                <w:kern w:val="0"/>
                <w:sz w:val="21"/>
                <w:szCs w:val="21"/>
                <w:lang w:bidi="ar"/>
              </w:rPr>
              <w:t>3</w:t>
            </w:r>
            <w:r>
              <w:rPr>
                <w:rFonts w:hint="eastAsia" w:ascii="宋体" w:hAnsi="宋体" w:eastAsia="宋体" w:cs="宋体"/>
                <w:b/>
                <w:bCs/>
                <w:color w:val="000000"/>
                <w:kern w:val="0"/>
                <w:sz w:val="21"/>
                <w:szCs w:val="21"/>
                <w:lang w:bidi="ar"/>
              </w:rPr>
              <w:t>、我们将通过你所填写的电子邮箱或联系电话发送笔试通知及面试通知等，请务必填写准确。</w:t>
            </w:r>
          </w:p>
        </w:tc>
      </w:tr>
      <w:tr>
        <w:tblPrEx>
          <w:tblCellMar>
            <w:top w:w="0" w:type="dxa"/>
            <w:left w:w="108" w:type="dxa"/>
            <w:bottom w:w="0" w:type="dxa"/>
            <w:right w:w="108" w:type="dxa"/>
          </w:tblCellMar>
        </w:tblPrEx>
        <w:trPr>
          <w:trHeight w:val="452" w:hRule="atLeast"/>
        </w:trPr>
        <w:tc>
          <w:tcPr>
            <w:tcW w:w="5000" w:type="pct"/>
            <w:gridSpan w:val="24"/>
            <w:tcBorders>
              <w:top w:val="nil"/>
              <w:left w:val="nil"/>
              <w:bottom w:val="nil"/>
              <w:right w:val="nil"/>
            </w:tcBorders>
            <w:shd w:val="clear" w:color="auto" w:fill="auto"/>
            <w:vAlign w:val="center"/>
          </w:tcPr>
          <w:p>
            <w:pPr>
              <w:spacing w:line="360" w:lineRule="auto"/>
              <w:rPr>
                <w:rFonts w:ascii="宋体" w:hAnsi="宋体" w:eastAsia="宋体" w:cs="宋体"/>
                <w:color w:val="000000"/>
                <w:sz w:val="21"/>
                <w:szCs w:val="21"/>
              </w:rPr>
            </w:pPr>
            <w:r>
              <w:rPr>
                <w:rFonts w:hint="eastAsia" w:ascii="Times New Roman" w:hAnsi="Times New Roman" w:eastAsia="宋体" w:cs="宋体"/>
                <w:b/>
                <w:bCs/>
                <w:color w:val="000000"/>
                <w:kern w:val="0"/>
                <w:sz w:val="21"/>
                <w:szCs w:val="21"/>
                <w:lang w:bidi="ar"/>
              </w:rPr>
              <w:t>4</w:t>
            </w:r>
            <w:r>
              <w:rPr>
                <w:rFonts w:hint="eastAsia" w:ascii="宋体" w:hAnsi="宋体" w:eastAsia="宋体" w:cs="宋体"/>
                <w:b/>
                <w:bCs/>
                <w:color w:val="000000"/>
                <w:kern w:val="0"/>
                <w:sz w:val="21"/>
                <w:szCs w:val="21"/>
                <w:lang w:bidi="ar"/>
              </w:rPr>
              <w:t>、表格填写完整后请将表格重命名，格式为（应聘岗位+姓名）。</w:t>
            </w:r>
          </w:p>
        </w:tc>
      </w:tr>
      <w:tr>
        <w:tblPrEx>
          <w:tblCellMar>
            <w:top w:w="0" w:type="dxa"/>
            <w:left w:w="108" w:type="dxa"/>
            <w:bottom w:w="0" w:type="dxa"/>
            <w:right w:w="108" w:type="dxa"/>
          </w:tblCellMar>
        </w:tblPrEx>
        <w:trPr>
          <w:trHeight w:val="452" w:hRule="atLeast"/>
        </w:trPr>
        <w:tc>
          <w:tcPr>
            <w:tcW w:w="5000" w:type="pct"/>
            <w:gridSpan w:val="24"/>
            <w:tcBorders>
              <w:top w:val="nil"/>
              <w:left w:val="nil"/>
              <w:bottom w:val="nil"/>
              <w:right w:val="nil"/>
            </w:tcBorders>
            <w:shd w:val="clear" w:color="auto" w:fill="auto"/>
            <w:vAlign w:val="center"/>
          </w:tcPr>
          <w:p>
            <w:pPr>
              <w:spacing w:line="360" w:lineRule="auto"/>
              <w:rPr>
                <w:rFonts w:hint="eastAsia" w:ascii="宋体" w:hAnsi="宋体" w:eastAsia="宋体" w:cs="宋体"/>
                <w:color w:val="000000"/>
                <w:sz w:val="21"/>
                <w:szCs w:val="21"/>
                <w:lang w:eastAsia="zh-CN"/>
              </w:rPr>
            </w:pPr>
            <w:r>
              <w:rPr>
                <w:rFonts w:hint="eastAsia" w:ascii="Times New Roman" w:hAnsi="Times New Roman" w:eastAsia="宋体" w:cs="宋体"/>
                <w:b/>
                <w:bCs/>
                <w:color w:val="000000"/>
                <w:kern w:val="0"/>
                <w:sz w:val="21"/>
                <w:szCs w:val="21"/>
                <w:lang w:bidi="ar"/>
              </w:rPr>
              <w:t>5</w:t>
            </w:r>
            <w:r>
              <w:rPr>
                <w:rFonts w:hint="eastAsia" w:ascii="宋体" w:hAnsi="宋体" w:eastAsia="宋体" w:cs="宋体"/>
                <w:b/>
                <w:bCs/>
                <w:color w:val="000000"/>
                <w:kern w:val="0"/>
                <w:sz w:val="21"/>
                <w:szCs w:val="21"/>
                <w:lang w:bidi="ar"/>
              </w:rPr>
              <w:t>、此报名表格填写完整后发送至</w:t>
            </w:r>
            <w:r>
              <w:rPr>
                <w:rFonts w:ascii="Times New Roman" w:hAnsi="Times New Roman" w:eastAsia="宋体" w:cs="Times New Roman"/>
                <w:b/>
                <w:bCs/>
                <w:color w:val="000000"/>
                <w:kern w:val="0"/>
                <w:sz w:val="21"/>
                <w:szCs w:val="21"/>
                <w:lang w:bidi="ar"/>
              </w:rPr>
              <w:t>gongkaizhaopin01@163.com</w:t>
            </w:r>
            <w:r>
              <w:rPr>
                <w:rFonts w:hint="eastAsia" w:ascii="Times New Roman" w:hAnsi="Times New Roman" w:eastAsia="宋体" w:cs="Times New Roman"/>
                <w:b/>
                <w:bCs/>
                <w:color w:val="000000"/>
                <w:kern w:val="0"/>
                <w:sz w:val="21"/>
                <w:szCs w:val="21"/>
                <w:lang w:eastAsia="zh-CN" w:bidi="ar"/>
              </w:rPr>
              <w:t>。</w:t>
            </w:r>
          </w:p>
        </w:tc>
      </w:tr>
      <w:tr>
        <w:tblPrEx>
          <w:tblCellMar>
            <w:top w:w="0" w:type="dxa"/>
            <w:left w:w="108" w:type="dxa"/>
            <w:bottom w:w="0" w:type="dxa"/>
            <w:right w:w="108" w:type="dxa"/>
          </w:tblCellMar>
        </w:tblPrEx>
        <w:trPr>
          <w:trHeight w:val="452" w:hRule="atLeast"/>
        </w:trPr>
        <w:tc>
          <w:tcPr>
            <w:tcW w:w="5000" w:type="pct"/>
            <w:gridSpan w:val="24"/>
            <w:tcBorders>
              <w:top w:val="nil"/>
              <w:left w:val="nil"/>
              <w:bottom w:val="nil"/>
              <w:right w:val="nil"/>
            </w:tcBorders>
            <w:shd w:val="clear" w:color="auto" w:fill="auto"/>
            <w:vAlign w:val="center"/>
          </w:tcPr>
          <w:p>
            <w:pPr>
              <w:spacing w:line="360" w:lineRule="auto"/>
              <w:rPr>
                <w:rFonts w:ascii="宋体" w:hAnsi="宋体" w:eastAsia="宋体" w:cs="宋体"/>
                <w:color w:val="000000"/>
                <w:sz w:val="21"/>
                <w:szCs w:val="21"/>
              </w:rPr>
            </w:pPr>
            <w:r>
              <w:rPr>
                <w:rFonts w:hint="eastAsia" w:ascii="Times New Roman" w:hAnsi="Times New Roman" w:eastAsia="宋体" w:cs="宋体"/>
                <w:b/>
                <w:bCs/>
                <w:color w:val="000000"/>
                <w:kern w:val="0"/>
                <w:sz w:val="21"/>
                <w:szCs w:val="21"/>
                <w:lang w:bidi="ar"/>
              </w:rPr>
              <w:t>6</w:t>
            </w:r>
            <w:r>
              <w:rPr>
                <w:rFonts w:hint="eastAsia" w:ascii="宋体" w:hAnsi="宋体" w:eastAsia="宋体" w:cs="宋体"/>
                <w:b/>
                <w:bCs/>
                <w:color w:val="000000"/>
                <w:kern w:val="0"/>
                <w:sz w:val="21"/>
                <w:szCs w:val="21"/>
                <w:lang w:bidi="ar"/>
              </w:rPr>
              <w:t>、请不要重复发送报名表格，我们将对简历进行筛选，条件符合者将另行通知。</w:t>
            </w:r>
          </w:p>
        </w:tc>
      </w:tr>
    </w:tbl>
    <w:p/>
    <w:sectPr>
      <w:pgSz w:w="16838" w:h="11906" w:orient="landscape"/>
      <w:pgMar w:top="1519"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N2IyZDhmY2RmODllNDZhMDE5ZmNhYTM1ZDVkZTQifQ=="/>
  </w:docVars>
  <w:rsids>
    <w:rsidRoot w:val="00000000"/>
    <w:rsid w:val="29DB7A98"/>
    <w:rsid w:val="73996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28"/>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Times New Roman" w:hAnsi="Times New Roman" w:eastAsia="仿宋_GB2312" w:cs="黑体"/>
      <w:kern w:val="2"/>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2023-09-15T00:51:00Z</dcterms:created>
  <dc:creator>Administrator</dc:creator>
  <cp:lastModifiedBy>一三M</cp:lastModifiedBy>
  <dcterms:modified xsi:type="dcterms:W3CDTF">2023-09-15T01:13:58Z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36C91D1F706542C6A45F13D04B5EF848_13</vt:lpwstr>
  </property>
</Properties>
</file>