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2B6" w:rsidRPr="00274998" w:rsidRDefault="00DB72B6" w:rsidP="001F0FDD">
      <w:pPr>
        <w:adjustRightInd w:val="0"/>
        <w:snapToGrid w:val="0"/>
        <w:spacing w:line="560" w:lineRule="exact"/>
        <w:rPr>
          <w:rFonts w:ascii="黑体" w:eastAsia="黑体" w:hAnsi="黑体"/>
          <w:color w:val="000000"/>
          <w:kern w:val="0"/>
          <w:sz w:val="32"/>
          <w:szCs w:val="32"/>
        </w:rPr>
      </w:pPr>
      <w:bookmarkStart w:id="0" w:name="_GoBack"/>
      <w:bookmarkEnd w:id="0"/>
      <w:r w:rsidRPr="00274998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附件</w:t>
      </w:r>
      <w:r w:rsidRPr="00274998">
        <w:rPr>
          <w:rFonts w:ascii="黑体" w:eastAsia="黑体" w:hAnsi="黑体" w:cs="黑体"/>
          <w:color w:val="000000"/>
          <w:kern w:val="0"/>
          <w:sz w:val="32"/>
          <w:szCs w:val="32"/>
        </w:rPr>
        <w:t>2-</w:t>
      </w:r>
      <w:r>
        <w:rPr>
          <w:rFonts w:ascii="黑体" w:eastAsia="黑体" w:hAnsi="黑体" w:cs="黑体"/>
          <w:color w:val="000000"/>
          <w:kern w:val="0"/>
          <w:sz w:val="32"/>
          <w:szCs w:val="32"/>
        </w:rPr>
        <w:t>3</w:t>
      </w:r>
    </w:p>
    <w:p w:rsidR="00DB72B6" w:rsidRDefault="00DB72B6">
      <w:pPr>
        <w:adjustRightInd w:val="0"/>
        <w:snapToGrid w:val="0"/>
        <w:spacing w:line="560" w:lineRule="exac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</w:p>
    <w:p w:rsidR="00DB72B6" w:rsidRPr="001F0FDD" w:rsidRDefault="00DB72B6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宋体"/>
          <w:color w:val="000000"/>
          <w:kern w:val="0"/>
          <w:sz w:val="32"/>
          <w:szCs w:val="32"/>
        </w:rPr>
      </w:pPr>
      <w:r w:rsidRPr="001F0FDD">
        <w:rPr>
          <w:rFonts w:ascii="方正小标宋简体" w:eastAsia="方正小标宋简体" w:hAnsi="宋体" w:cs="方正小标宋简体" w:hint="eastAsia"/>
          <w:color w:val="000000"/>
          <w:kern w:val="0"/>
          <w:sz w:val="44"/>
          <w:szCs w:val="44"/>
        </w:rPr>
        <w:t>广州市红十字会医院简介及联系方式</w:t>
      </w:r>
    </w:p>
    <w:p w:rsidR="00DB72B6" w:rsidRDefault="00DB72B6" w:rsidP="001F0FDD">
      <w:pPr>
        <w:adjustRightInd w:val="0"/>
        <w:snapToGrid w:val="0"/>
        <w:spacing w:line="560" w:lineRule="exact"/>
        <w:ind w:firstLineChars="200" w:firstLine="31680"/>
        <w:rPr>
          <w:rFonts w:ascii="黑体" w:eastAsia="黑体" w:hAnsi="宋体"/>
          <w:color w:val="000000"/>
          <w:kern w:val="0"/>
          <w:sz w:val="32"/>
          <w:szCs w:val="32"/>
        </w:rPr>
      </w:pPr>
    </w:p>
    <w:p w:rsidR="00DB72B6" w:rsidRDefault="00DB72B6" w:rsidP="001F0FDD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黑体" w:eastAsia="黑体" w:hAnsi="宋体" w:cs="黑体" w:hint="eastAsia"/>
          <w:color w:val="000000"/>
          <w:kern w:val="0"/>
          <w:sz w:val="32"/>
          <w:szCs w:val="32"/>
        </w:rPr>
        <w:t>一、单位简介</w:t>
      </w:r>
    </w:p>
    <w:p w:rsidR="00DB72B6" w:rsidRDefault="00DB72B6" w:rsidP="001F0FDD">
      <w:pPr>
        <w:widowControl/>
        <w:shd w:val="clear" w:color="auto" w:fill="FFFFFF"/>
        <w:spacing w:line="560" w:lineRule="exact"/>
        <w:ind w:firstLineChars="200" w:firstLine="31680"/>
        <w:jc w:val="left"/>
        <w:textAlignment w:val="baseline"/>
        <w:rPr>
          <w:rFonts w:ascii="仿宋_GB2312" w:eastAsia="仿宋_GB2312" w:hAnsi="宋体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仿宋_GB2312" w:hint="eastAsia"/>
          <w:kern w:val="0"/>
          <w:sz w:val="32"/>
          <w:szCs w:val="32"/>
          <w:shd w:val="clear" w:color="auto" w:fill="FFFFFF"/>
        </w:rPr>
        <w:t>广州市红十字会医院（暨南大学附属广州红十字会医院，广州市应急医院，互联网医院）创建于</w:t>
      </w:r>
      <w:r>
        <w:rPr>
          <w:rFonts w:ascii="仿宋_GB2312" w:eastAsia="仿宋_GB2312" w:hAnsi="宋体" w:cs="仿宋_GB2312"/>
          <w:kern w:val="0"/>
          <w:sz w:val="32"/>
          <w:szCs w:val="32"/>
          <w:shd w:val="clear" w:color="auto" w:fill="FFFFFF"/>
        </w:rPr>
        <w:t>1904</w:t>
      </w:r>
      <w:r>
        <w:rPr>
          <w:rFonts w:ascii="仿宋_GB2312" w:eastAsia="仿宋_GB2312" w:hAnsi="宋体" w:cs="仿宋_GB2312" w:hint="eastAsia"/>
          <w:kern w:val="0"/>
          <w:sz w:val="32"/>
          <w:szCs w:val="32"/>
          <w:shd w:val="clear" w:color="auto" w:fill="FFFFFF"/>
        </w:rPr>
        <w:t>年，是广州市研究型医院建设单位，是集医疗、教学、科研、预防、保健、康复、应急救援为一体的广州市属公立三级甲等综合医院。现为暨南大学附属医院，国家住院医师规范化培训基地，中山大学、贵州医科大学、广州医科大学、广东药科大学的教学医院；是国家药物临床试验机构、国家药物不良反应监测哨点单位、国家首批航空医疗救护联合试点医院、国家首批肿瘤（消化系统）多学科诊疗试点医院、中国胸痛中心、国家高级卒中中心；是广东省健康促进示范医院、广东省儿童白血病治疗市级定点医院；是广州市创伤烧伤救治基地、广州市红十字应急救护培训基地、广州市重症孕产妇救治中心、广州市重大疑难疾病中西医协同治疗示范单位；是广州市临床用药质量控制中心、广州市烧伤医疗质量控制中心、广州市临床营养质量控制中心依托挂靠单位。</w:t>
      </w:r>
    </w:p>
    <w:p w:rsidR="00DB72B6" w:rsidRDefault="00DB72B6" w:rsidP="001F0FDD">
      <w:pPr>
        <w:widowControl/>
        <w:shd w:val="clear" w:color="auto" w:fill="FFFFFF"/>
        <w:spacing w:line="560" w:lineRule="exact"/>
        <w:ind w:firstLineChars="200" w:firstLine="31680"/>
        <w:jc w:val="left"/>
        <w:textAlignment w:val="baseline"/>
        <w:rPr>
          <w:rFonts w:ascii="仿宋_GB2312" w:eastAsia="仿宋_GB2312" w:hAnsi="宋体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仿宋_GB2312" w:hint="eastAsia"/>
          <w:kern w:val="0"/>
          <w:sz w:val="32"/>
          <w:szCs w:val="32"/>
          <w:shd w:val="clear" w:color="auto" w:fill="FFFFFF"/>
        </w:rPr>
        <w:t>医院目前开放床位</w:t>
      </w:r>
      <w:r>
        <w:rPr>
          <w:rFonts w:ascii="仿宋_GB2312" w:eastAsia="仿宋_GB2312" w:hAnsi="宋体" w:cs="仿宋_GB2312"/>
          <w:kern w:val="0"/>
          <w:sz w:val="32"/>
          <w:szCs w:val="32"/>
          <w:shd w:val="clear" w:color="auto" w:fill="FFFFFF"/>
        </w:rPr>
        <w:t>1000</w:t>
      </w:r>
      <w:r>
        <w:rPr>
          <w:rFonts w:ascii="仿宋_GB2312" w:eastAsia="仿宋_GB2312" w:hAnsi="宋体" w:cs="仿宋_GB2312" w:hint="eastAsia"/>
          <w:kern w:val="0"/>
          <w:sz w:val="32"/>
          <w:szCs w:val="32"/>
          <w:shd w:val="clear" w:color="auto" w:fill="FFFFFF"/>
        </w:rPr>
        <w:t>多张，投资约</w:t>
      </w:r>
      <w:r>
        <w:rPr>
          <w:rFonts w:ascii="仿宋_GB2312" w:eastAsia="仿宋_GB2312" w:hAnsi="宋体" w:cs="仿宋_GB2312"/>
          <w:kern w:val="0"/>
          <w:sz w:val="32"/>
          <w:szCs w:val="32"/>
          <w:shd w:val="clear" w:color="auto" w:fill="FFFFFF"/>
        </w:rPr>
        <w:t>5</w:t>
      </w:r>
      <w:r>
        <w:rPr>
          <w:rFonts w:ascii="仿宋_GB2312" w:eastAsia="仿宋_GB2312" w:hAnsi="宋体" w:cs="仿宋_GB2312" w:hint="eastAsia"/>
          <w:kern w:val="0"/>
          <w:sz w:val="32"/>
          <w:szCs w:val="32"/>
          <w:shd w:val="clear" w:color="auto" w:fill="FFFFFF"/>
        </w:rPr>
        <w:t>亿元的医院综合大楼和医技楼</w:t>
      </w:r>
      <w:r>
        <w:rPr>
          <w:rFonts w:ascii="仿宋_GB2312" w:eastAsia="仿宋_GB2312" w:hAnsi="宋体" w:cs="仿宋_GB2312"/>
          <w:kern w:val="0"/>
          <w:sz w:val="32"/>
          <w:szCs w:val="32"/>
          <w:shd w:val="clear" w:color="auto" w:fill="FFFFFF"/>
        </w:rPr>
        <w:t>2022</w:t>
      </w:r>
      <w:r>
        <w:rPr>
          <w:rFonts w:ascii="仿宋_GB2312" w:eastAsia="仿宋_GB2312" w:hAnsi="宋体" w:cs="仿宋_GB2312" w:hint="eastAsia"/>
          <w:kern w:val="0"/>
          <w:sz w:val="32"/>
          <w:szCs w:val="32"/>
          <w:shd w:val="clear" w:color="auto" w:fill="FFFFFF"/>
        </w:rPr>
        <w:t>年下半年投入使用后可开放床位将达</w:t>
      </w:r>
      <w:r>
        <w:rPr>
          <w:rFonts w:ascii="仿宋_GB2312" w:eastAsia="仿宋_GB2312" w:hAnsi="宋体" w:cs="仿宋_GB2312"/>
          <w:kern w:val="0"/>
          <w:sz w:val="32"/>
          <w:szCs w:val="32"/>
          <w:shd w:val="clear" w:color="auto" w:fill="FFFFFF"/>
        </w:rPr>
        <w:t>1500</w:t>
      </w:r>
      <w:r>
        <w:rPr>
          <w:rFonts w:ascii="仿宋_GB2312" w:eastAsia="仿宋_GB2312" w:hAnsi="宋体" w:cs="仿宋_GB2312" w:hint="eastAsia"/>
          <w:kern w:val="0"/>
          <w:sz w:val="32"/>
          <w:szCs w:val="32"/>
          <w:shd w:val="clear" w:color="auto" w:fill="FFFFFF"/>
        </w:rPr>
        <w:t>张；除院本部外，还设有昌岗分院（昌岗康复中心）和广州市国际健康驿站健康中心（白云应急院区）。医院学科齐全，设有</w:t>
      </w:r>
      <w:r>
        <w:rPr>
          <w:rFonts w:ascii="仿宋_GB2312" w:eastAsia="仿宋_GB2312" w:hAnsi="宋体" w:cs="仿宋_GB2312"/>
          <w:kern w:val="0"/>
          <w:sz w:val="32"/>
          <w:szCs w:val="32"/>
          <w:shd w:val="clear" w:color="auto" w:fill="FFFFFF"/>
        </w:rPr>
        <w:t>53</w:t>
      </w:r>
      <w:r>
        <w:rPr>
          <w:rFonts w:ascii="仿宋_GB2312" w:eastAsia="仿宋_GB2312" w:hAnsi="宋体" w:cs="仿宋_GB2312" w:hint="eastAsia"/>
          <w:kern w:val="0"/>
          <w:sz w:val="32"/>
          <w:szCs w:val="32"/>
          <w:shd w:val="clear" w:color="auto" w:fill="FFFFFF"/>
        </w:rPr>
        <w:t>个专业学科，重点专科优势鲜明，综合诊疗水平高，拥有一批在省内外具有影响力的重点学科。</w:t>
      </w:r>
    </w:p>
    <w:p w:rsidR="00DB72B6" w:rsidRDefault="00DB72B6" w:rsidP="001F0FDD">
      <w:pPr>
        <w:widowControl/>
        <w:shd w:val="clear" w:color="auto" w:fill="FFFFFF"/>
        <w:spacing w:line="560" w:lineRule="exact"/>
        <w:ind w:firstLineChars="200" w:firstLine="31680"/>
        <w:jc w:val="left"/>
        <w:textAlignment w:val="baseline"/>
        <w:rPr>
          <w:rFonts w:ascii="仿宋_GB2312" w:eastAsia="仿宋_GB2312" w:hAnsi="宋体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仿宋_GB2312" w:hint="eastAsia"/>
          <w:kern w:val="0"/>
          <w:sz w:val="32"/>
          <w:szCs w:val="32"/>
          <w:shd w:val="clear" w:color="auto" w:fill="FFFFFF"/>
        </w:rPr>
        <w:t>我们将弘扬“人道、博爱、奉献”的红十字精神，秉持“厚德济世、精勤笃行”的院训和“服务民众、造福社会”的宗旨，以精湛的医疗技术、优质的医疗服务、高尚的医德风范，竭诚为广大人民群众提供全方位全周期的健康服务，建成国内知名，省内一流，专科特色鲜明的高水平临床研究型应急医院。</w:t>
      </w:r>
    </w:p>
    <w:p w:rsidR="00DB72B6" w:rsidRDefault="00DB72B6" w:rsidP="001F0FDD">
      <w:pPr>
        <w:numPr>
          <w:ilvl w:val="0"/>
          <w:numId w:val="1"/>
        </w:numPr>
        <w:adjustRightInd w:val="0"/>
        <w:snapToGrid w:val="0"/>
        <w:spacing w:line="560" w:lineRule="exact"/>
        <w:ind w:firstLineChars="200" w:firstLine="31680"/>
        <w:rPr>
          <w:rFonts w:ascii="黑体" w:eastAsia="黑体" w:hAnsi="宋体"/>
          <w:color w:val="000000"/>
          <w:kern w:val="0"/>
          <w:sz w:val="32"/>
          <w:szCs w:val="32"/>
        </w:rPr>
      </w:pPr>
      <w:r>
        <w:rPr>
          <w:rFonts w:ascii="黑体" w:eastAsia="黑体" w:hAnsi="宋体" w:cs="黑体" w:hint="eastAsia"/>
          <w:color w:val="000000"/>
          <w:kern w:val="0"/>
          <w:sz w:val="32"/>
          <w:szCs w:val="32"/>
        </w:rPr>
        <w:t>联系方式</w:t>
      </w:r>
    </w:p>
    <w:p w:rsidR="00DB72B6" w:rsidRDefault="00DB72B6" w:rsidP="001F0FDD">
      <w:pPr>
        <w:adjustRightInd w:val="0"/>
        <w:snapToGrid w:val="0"/>
        <w:spacing w:line="560" w:lineRule="exact"/>
        <w:ind w:firstLineChars="200" w:firstLine="31680"/>
        <w:jc w:val="left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cs="仿宋_GB2312" w:hint="eastAsia"/>
          <w:kern w:val="0"/>
          <w:sz w:val="32"/>
          <w:szCs w:val="32"/>
        </w:rPr>
        <w:t>联系人：王老师</w:t>
      </w:r>
    </w:p>
    <w:p w:rsidR="00DB72B6" w:rsidRDefault="00DB72B6" w:rsidP="001F0FDD">
      <w:pPr>
        <w:adjustRightInd w:val="0"/>
        <w:snapToGrid w:val="0"/>
        <w:spacing w:line="560" w:lineRule="exact"/>
        <w:ind w:firstLineChars="200" w:firstLine="31680"/>
        <w:jc w:val="left"/>
        <w:rPr>
          <w:rFonts w:ascii="仿宋_GB2312" w:eastAsia="仿宋_GB2312" w:hAnsi="宋体" w:cs="仿宋_GB2312"/>
          <w:kern w:val="0"/>
          <w:sz w:val="32"/>
          <w:szCs w:val="32"/>
        </w:rPr>
      </w:pPr>
      <w:r>
        <w:rPr>
          <w:rFonts w:ascii="仿宋_GB2312" w:eastAsia="仿宋_GB2312" w:hAnsi="宋体" w:cs="仿宋_GB2312" w:hint="eastAsia"/>
          <w:kern w:val="0"/>
          <w:sz w:val="32"/>
          <w:szCs w:val="32"/>
        </w:rPr>
        <w:t>联系电话：</w:t>
      </w:r>
      <w:r>
        <w:rPr>
          <w:rFonts w:ascii="仿宋_GB2312" w:eastAsia="仿宋_GB2312" w:hAnsi="宋体" w:cs="仿宋_GB2312"/>
          <w:kern w:val="0"/>
          <w:sz w:val="32"/>
          <w:szCs w:val="32"/>
        </w:rPr>
        <w:t>020-61883841</w:t>
      </w:r>
    </w:p>
    <w:p w:rsidR="00DB72B6" w:rsidRDefault="00DB72B6" w:rsidP="001F0FDD">
      <w:pPr>
        <w:adjustRightInd w:val="0"/>
        <w:snapToGrid w:val="0"/>
        <w:spacing w:line="560" w:lineRule="exact"/>
        <w:ind w:firstLineChars="200" w:firstLine="31680"/>
        <w:jc w:val="left"/>
        <w:rPr>
          <w:rFonts w:ascii="仿宋_GB2312" w:eastAsia="仿宋_GB2312" w:hAnsi="宋体" w:cs="仿宋_GB2312"/>
          <w:kern w:val="0"/>
          <w:sz w:val="32"/>
          <w:szCs w:val="32"/>
        </w:rPr>
      </w:pPr>
      <w:r>
        <w:rPr>
          <w:rFonts w:ascii="仿宋_GB2312" w:eastAsia="仿宋_GB2312" w:hAnsi="宋体" w:cs="仿宋_GB2312" w:hint="eastAsia"/>
          <w:kern w:val="0"/>
          <w:sz w:val="32"/>
          <w:szCs w:val="32"/>
        </w:rPr>
        <w:t>网址：</w:t>
      </w:r>
      <w:r>
        <w:rPr>
          <w:rFonts w:ascii="仿宋_GB2312" w:eastAsia="仿宋_GB2312" w:hAnsi="宋体" w:cs="仿宋_GB2312"/>
          <w:kern w:val="0"/>
          <w:sz w:val="32"/>
          <w:szCs w:val="32"/>
        </w:rPr>
        <w:t>https://www.gzrch.com/</w:t>
      </w:r>
    </w:p>
    <w:p w:rsidR="00DB72B6" w:rsidRDefault="00DB72B6"/>
    <w:sectPr w:rsidR="00DB72B6" w:rsidSect="009B4A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CB470FF"/>
    <w:multiLevelType w:val="singleLevel"/>
    <w:tmpl w:val="BCB470FF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ZDc5OWE1NTE3M2RkZDdjMzlkNmI5ODAwZmNkOTM5OWMifQ=="/>
  </w:docVars>
  <w:rsids>
    <w:rsidRoot w:val="51DF4958"/>
    <w:rsid w:val="001F0FDD"/>
    <w:rsid w:val="00274998"/>
    <w:rsid w:val="007806C8"/>
    <w:rsid w:val="009B4A35"/>
    <w:rsid w:val="00C528FC"/>
    <w:rsid w:val="00DB72B6"/>
    <w:rsid w:val="51DF4958"/>
    <w:rsid w:val="6A851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A35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114</Words>
  <Characters>652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K先生</dc:creator>
  <cp:keywords/>
  <dc:description/>
  <cp:lastModifiedBy>Wangwh</cp:lastModifiedBy>
  <cp:revision>2</cp:revision>
  <dcterms:created xsi:type="dcterms:W3CDTF">2022-10-25T00:17:00Z</dcterms:created>
  <dcterms:modified xsi:type="dcterms:W3CDTF">2022-10-25T03:51:00Z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59820CB5312F4D2E9E9E9AB0FE7A2742</vt:lpwstr>
  </property>
</Properties>
</file>