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lang w:eastAsia="zh-CN"/>
        </w:rPr>
      </w:pPr>
      <w:r>
        <w:rPr>
          <w:rFonts w:hint="eastAsia"/>
          <w:lang w:eastAsia="zh-CN"/>
        </w:rPr>
        <w:t>附件1</w:t>
      </w:r>
    </w:p>
    <w:tbl>
      <w:tblPr>
        <w:tblStyle w:val="6"/>
        <w:tblW w:w="9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489"/>
        <w:gridCol w:w="1227"/>
        <w:gridCol w:w="1233"/>
        <w:gridCol w:w="1227"/>
        <w:gridCol w:w="12"/>
        <w:gridCol w:w="1222"/>
        <w:gridCol w:w="1239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报名岗位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填表时间：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22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   （县）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11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省市</w:t>
            </w:r>
            <w:r>
              <w:t>(县)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专业职称及取得时间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8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是否服从岗位调配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有否驾照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驾照类型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学习简历（含在职教育、主要培训）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学校（培训机构）及专业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奖惩情况：</w:t>
            </w:r>
          </w:p>
          <w:p>
            <w:pPr>
              <w:widowControl w:val="0"/>
              <w:spacing w:line="240" w:lineRule="auto"/>
            </w:pPr>
          </w:p>
          <w:p>
            <w:pPr>
              <w:pStyle w:val="4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4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4"/>
              <w:spacing w:before="0"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自我鉴定（不少于</w:t>
            </w:r>
            <w:r>
              <w:rPr>
                <w:lang w:eastAsia="zh-CN"/>
              </w:rPr>
              <w:t>200</w:t>
            </w:r>
            <w:r>
              <w:rPr>
                <w:rFonts w:hint="eastAsia"/>
                <w:lang w:eastAsia="zh-CN"/>
              </w:rPr>
              <w:t>字）：</w:t>
            </w: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其他需要说明的事项：</w:t>
            </w: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本人保证以上所填内容属实，并承担相应法律后果。</w:t>
            </w: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pStyle w:val="4"/>
              <w:widowControl w:val="0"/>
              <w:spacing w:before="0" w:line="240" w:lineRule="auto"/>
              <w:ind w:firstLine="5280" w:firstLineChars="2400"/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签名：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资格审查意见</w:t>
            </w:r>
            <w:r>
              <w:rPr>
                <w:lang w:eastAsia="zh-CN"/>
              </w:rPr>
              <w:t>:(此栏由招聘单位填写)</w:t>
            </w:r>
          </w:p>
          <w:p>
            <w:pPr>
              <w:widowControl w:val="0"/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4"/>
              <w:spacing w:before="0"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注：所列项目应填写真实内容或注明“无”，请勿漏项。</w:t>
            </w:r>
          </w:p>
        </w:tc>
      </w:tr>
    </w:tbl>
    <w:p>
      <w:pPr>
        <w:widowControl w:val="0"/>
        <w:spacing w:line="360" w:lineRule="auto"/>
        <w:rPr>
          <w:lang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17" w:right="1474" w:bottom="1474" w:left="1587" w:header="851" w:footer="964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WNiNWEwNDZlMjMzOWNkZmM1NzMyNjAxZTM4NjIifQ=="/>
  </w:docVars>
  <w:rsids>
    <w:rsidRoot w:val="4A9471AF"/>
    <w:rsid w:val="4A9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jc w:val="both"/>
    </w:pPr>
    <w:rPr>
      <w:szCs w:val="24"/>
    </w:rPr>
  </w:style>
  <w:style w:type="paragraph" w:styleId="3">
    <w:name w:val="Subtitle"/>
    <w:basedOn w:val="1"/>
    <w:next w:val="1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2022-10-26T04:48:00Z</dcterms:created>
  <dc:creator>PC-2042</dc:creator>
  <cp:lastModifiedBy>PC-2042</cp:lastModifiedBy>
  <dcterms:modified xsi:type="dcterms:W3CDTF">2022-10-26T04:49:11Z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505C9896142C4F328816F4C3A896CA3D</vt:lpwstr>
  </property>
</Properties>
</file>