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21C" w:rsidRDefault="001551B7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贵州省2024年以来发行的普通纪念币二次预约兑换</w:t>
      </w:r>
      <w:r w:rsidR="00BE48AB">
        <w:rPr>
          <w:rFonts w:ascii="黑体" w:eastAsia="黑体" w:hAnsi="黑体" w:hint="eastAsia"/>
          <w:sz w:val="36"/>
          <w:szCs w:val="36"/>
        </w:rPr>
        <w:t>额度</w:t>
      </w:r>
    </w:p>
    <w:p w:rsidR="00D8721C" w:rsidRDefault="001551B7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单位：枚、张</w:t>
      </w:r>
    </w:p>
    <w:p w:rsidR="00D8721C" w:rsidRDefault="00D8721C">
      <w:pPr>
        <w:jc w:val="right"/>
        <w:rPr>
          <w:sz w:val="24"/>
          <w:szCs w:val="24"/>
        </w:rPr>
      </w:pPr>
    </w:p>
    <w:tbl>
      <w:tblPr>
        <w:tblW w:w="14246" w:type="dxa"/>
        <w:jc w:val="center"/>
        <w:tblInd w:w="-25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34"/>
        <w:gridCol w:w="1076"/>
        <w:gridCol w:w="1076"/>
        <w:gridCol w:w="1076"/>
        <w:gridCol w:w="1076"/>
        <w:gridCol w:w="1076"/>
        <w:gridCol w:w="1076"/>
        <w:gridCol w:w="1076"/>
        <w:gridCol w:w="1076"/>
        <w:gridCol w:w="1076"/>
        <w:gridCol w:w="1076"/>
        <w:gridCol w:w="1076"/>
        <w:gridCol w:w="1076"/>
      </w:tblGrid>
      <w:tr w:rsidR="00D8721C" w:rsidTr="00BE48AB">
        <w:trPr>
          <w:trHeight w:val="693"/>
          <w:jc w:val="center"/>
        </w:trPr>
        <w:tc>
          <w:tcPr>
            <w:tcW w:w="133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8721C" w:rsidRDefault="001551B7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地区</w:t>
            </w:r>
          </w:p>
        </w:tc>
        <w:tc>
          <w:tcPr>
            <w:tcW w:w="322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1547" w:rsidRDefault="001551B7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东北虎豹国家公园</w:t>
            </w:r>
          </w:p>
          <w:p w:rsidR="00D8721C" w:rsidRDefault="002C1547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普通纪念币</w:t>
            </w:r>
          </w:p>
        </w:tc>
        <w:tc>
          <w:tcPr>
            <w:tcW w:w="322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C1547" w:rsidRDefault="001551B7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中国京剧艺术(旦角)</w:t>
            </w:r>
            <w:r w:rsidR="002C1547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  <w:p w:rsidR="00D8721C" w:rsidRDefault="002C1547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普通纪念币</w:t>
            </w:r>
          </w:p>
        </w:tc>
        <w:tc>
          <w:tcPr>
            <w:tcW w:w="322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8721C" w:rsidRDefault="001551B7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2025贺岁普通纪念币</w:t>
            </w:r>
          </w:p>
        </w:tc>
        <w:tc>
          <w:tcPr>
            <w:tcW w:w="322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D8721C" w:rsidRDefault="001551B7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2025贺岁普通纪念钞</w:t>
            </w:r>
          </w:p>
        </w:tc>
      </w:tr>
      <w:tr w:rsidR="00D8721C">
        <w:trPr>
          <w:trHeight w:val="570"/>
          <w:jc w:val="center"/>
        </w:trPr>
        <w:tc>
          <w:tcPr>
            <w:tcW w:w="1334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8721C" w:rsidRDefault="00D8721C">
            <w:pPr>
              <w:widowControl/>
              <w:spacing w:line="44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8721C" w:rsidRDefault="001551B7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中国农业银行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8721C" w:rsidRDefault="001551B7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中国工商银行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8721C" w:rsidRDefault="001551B7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邮政储蓄银行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8721C" w:rsidRDefault="001551B7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中国农业银行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8721C" w:rsidRDefault="001551B7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中国工商银行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8721C" w:rsidRDefault="001551B7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邮政储蓄银行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8721C" w:rsidRDefault="001551B7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中国农业银行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8721C" w:rsidRDefault="001551B7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中国工商银行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8721C" w:rsidRDefault="001551B7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邮政储蓄银行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8721C" w:rsidRDefault="001551B7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中国农业银行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8721C" w:rsidRDefault="001551B7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中国工商银行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D8721C" w:rsidRDefault="001551B7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邮政储蓄银行</w:t>
            </w:r>
          </w:p>
        </w:tc>
      </w:tr>
      <w:tr w:rsidR="00D8721C">
        <w:trPr>
          <w:trHeight w:val="567"/>
          <w:jc w:val="center"/>
        </w:trPr>
        <w:tc>
          <w:tcPr>
            <w:tcW w:w="13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8721C" w:rsidRDefault="001551B7" w:rsidP="00BE48AB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贵阳市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21C" w:rsidRDefault="001551B7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15984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21C" w:rsidRDefault="001551B7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9880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721C" w:rsidRDefault="001551B7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6829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21C" w:rsidRDefault="001551B7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19808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21C" w:rsidRDefault="001551B7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8501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721C" w:rsidRDefault="001551B7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4792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21C" w:rsidRDefault="001551B7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24471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21C" w:rsidRDefault="001551B7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11385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721C" w:rsidRDefault="001551B7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9304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21C" w:rsidRDefault="001551B7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12464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21C" w:rsidRDefault="001551B7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4149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8721C" w:rsidRDefault="001551B7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2980</w:t>
            </w:r>
          </w:p>
        </w:tc>
      </w:tr>
      <w:tr w:rsidR="00D8721C">
        <w:trPr>
          <w:trHeight w:val="567"/>
          <w:jc w:val="center"/>
        </w:trPr>
        <w:tc>
          <w:tcPr>
            <w:tcW w:w="13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8721C" w:rsidRDefault="001551B7" w:rsidP="00BE48AB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安顺市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21C" w:rsidRDefault="001551B7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3757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21C" w:rsidRDefault="00D8721C">
            <w:pPr>
              <w:widowControl/>
              <w:spacing w:line="360" w:lineRule="exact"/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721C" w:rsidRDefault="00D8721C">
            <w:pPr>
              <w:widowControl/>
              <w:spacing w:line="360" w:lineRule="exact"/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21C" w:rsidRDefault="001551B7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7570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21C" w:rsidRDefault="00D8721C">
            <w:pPr>
              <w:widowControl/>
              <w:spacing w:line="360" w:lineRule="exact"/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721C" w:rsidRDefault="00D8721C">
            <w:pPr>
              <w:widowControl/>
              <w:spacing w:line="360" w:lineRule="exact"/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21C" w:rsidRDefault="001551B7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8942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21C" w:rsidRDefault="001551B7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721C" w:rsidRDefault="001551B7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21C" w:rsidRDefault="001551B7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2145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21C" w:rsidRDefault="001551B7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8721C" w:rsidRDefault="001551B7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D8721C">
        <w:trPr>
          <w:trHeight w:val="567"/>
          <w:jc w:val="center"/>
        </w:trPr>
        <w:tc>
          <w:tcPr>
            <w:tcW w:w="13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8721C" w:rsidRDefault="001551B7" w:rsidP="00BE48AB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六盘水市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21C" w:rsidRDefault="001551B7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3275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21C" w:rsidRDefault="00D8721C">
            <w:pPr>
              <w:widowControl/>
              <w:spacing w:line="360" w:lineRule="exact"/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721C" w:rsidRDefault="00D8721C">
            <w:pPr>
              <w:widowControl/>
              <w:spacing w:line="360" w:lineRule="exact"/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21C" w:rsidRDefault="001551B7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2033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21C" w:rsidRDefault="00D8721C">
            <w:pPr>
              <w:widowControl/>
              <w:spacing w:line="360" w:lineRule="exact"/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721C" w:rsidRDefault="00D8721C">
            <w:pPr>
              <w:widowControl/>
              <w:spacing w:line="360" w:lineRule="exact"/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21C" w:rsidRDefault="001551B7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4399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21C" w:rsidRDefault="001551B7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721C" w:rsidRDefault="001551B7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21C" w:rsidRDefault="001551B7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4845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21C" w:rsidRDefault="001551B7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8721C" w:rsidRDefault="001551B7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D8721C">
        <w:trPr>
          <w:trHeight w:val="567"/>
          <w:jc w:val="center"/>
        </w:trPr>
        <w:tc>
          <w:tcPr>
            <w:tcW w:w="13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8721C" w:rsidRDefault="001551B7" w:rsidP="00BE48AB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黔东南州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21C" w:rsidRDefault="001551B7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3875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21C" w:rsidRDefault="00D8721C">
            <w:pPr>
              <w:widowControl/>
              <w:spacing w:line="360" w:lineRule="exact"/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721C" w:rsidRDefault="00D8721C">
            <w:pPr>
              <w:widowControl/>
              <w:spacing w:line="360" w:lineRule="exact"/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21C" w:rsidRDefault="001551B7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4312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21C" w:rsidRDefault="00D8721C">
            <w:pPr>
              <w:widowControl/>
              <w:spacing w:line="360" w:lineRule="exact"/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721C" w:rsidRDefault="00D8721C">
            <w:pPr>
              <w:widowControl/>
              <w:spacing w:line="360" w:lineRule="exact"/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21C" w:rsidRDefault="001551B7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4915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21C" w:rsidRDefault="001551B7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721C" w:rsidRDefault="001551B7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21C" w:rsidRDefault="001551B7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4544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21C" w:rsidRDefault="001551B7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8721C" w:rsidRDefault="001551B7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D8721C">
        <w:trPr>
          <w:trHeight w:val="567"/>
          <w:jc w:val="center"/>
        </w:trPr>
        <w:tc>
          <w:tcPr>
            <w:tcW w:w="13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8721C" w:rsidRDefault="001551B7" w:rsidP="00BE48AB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毕节市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21C" w:rsidRDefault="00D8721C">
            <w:pPr>
              <w:widowControl/>
              <w:spacing w:line="360" w:lineRule="exact"/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21C" w:rsidRDefault="001551B7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7909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721C" w:rsidRDefault="00D8721C">
            <w:pPr>
              <w:widowControl/>
              <w:spacing w:line="360" w:lineRule="exact"/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8721C" w:rsidRDefault="00D8721C">
            <w:pPr>
              <w:widowControl/>
              <w:spacing w:line="360" w:lineRule="exact"/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21C" w:rsidRDefault="001551B7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3594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721C" w:rsidRDefault="00D8721C">
            <w:pPr>
              <w:widowControl/>
              <w:spacing w:line="360" w:lineRule="exact"/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8721C" w:rsidRDefault="00D8721C">
            <w:pPr>
              <w:widowControl/>
              <w:spacing w:line="360" w:lineRule="exact"/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21C" w:rsidRDefault="001551B7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7634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721C" w:rsidRDefault="001551B7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8721C" w:rsidRDefault="00D8721C">
            <w:pPr>
              <w:widowControl/>
              <w:spacing w:line="360" w:lineRule="exact"/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21C" w:rsidRDefault="001551B7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3187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8721C" w:rsidRDefault="001551B7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D8721C">
        <w:trPr>
          <w:trHeight w:val="567"/>
          <w:jc w:val="center"/>
        </w:trPr>
        <w:tc>
          <w:tcPr>
            <w:tcW w:w="13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8721C" w:rsidRDefault="001551B7" w:rsidP="00BE48AB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铜仁市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8721C" w:rsidRDefault="00D8721C">
            <w:pPr>
              <w:widowControl/>
              <w:spacing w:line="360" w:lineRule="exact"/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21C" w:rsidRDefault="001551B7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7070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721C" w:rsidRDefault="00D8721C">
            <w:pPr>
              <w:widowControl/>
              <w:spacing w:line="360" w:lineRule="exact"/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8721C" w:rsidRDefault="00D8721C">
            <w:pPr>
              <w:widowControl/>
              <w:spacing w:line="360" w:lineRule="exact"/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21C" w:rsidRDefault="001551B7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4171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721C" w:rsidRDefault="00D8721C">
            <w:pPr>
              <w:widowControl/>
              <w:spacing w:line="360" w:lineRule="exact"/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8721C" w:rsidRDefault="00D8721C">
            <w:pPr>
              <w:widowControl/>
              <w:spacing w:line="360" w:lineRule="exact"/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21C" w:rsidRDefault="001551B7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5073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721C" w:rsidRDefault="001551B7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8721C" w:rsidRDefault="00D8721C">
            <w:pPr>
              <w:widowControl/>
              <w:spacing w:line="360" w:lineRule="exact"/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21C" w:rsidRDefault="001551B7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1492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8721C" w:rsidRDefault="001551B7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D8721C">
        <w:trPr>
          <w:trHeight w:val="567"/>
          <w:jc w:val="center"/>
        </w:trPr>
        <w:tc>
          <w:tcPr>
            <w:tcW w:w="13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8721C" w:rsidRDefault="001551B7" w:rsidP="00BE48AB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黔西南州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8721C" w:rsidRDefault="00D8721C">
            <w:pPr>
              <w:widowControl/>
              <w:spacing w:line="360" w:lineRule="exact"/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21C" w:rsidRDefault="001551B7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4555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721C" w:rsidRDefault="00D8721C">
            <w:pPr>
              <w:widowControl/>
              <w:spacing w:line="360" w:lineRule="exact"/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8721C" w:rsidRDefault="00D8721C">
            <w:pPr>
              <w:widowControl/>
              <w:spacing w:line="360" w:lineRule="exact"/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21C" w:rsidRDefault="001551B7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2245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721C" w:rsidRDefault="00D8721C">
            <w:pPr>
              <w:widowControl/>
              <w:spacing w:line="360" w:lineRule="exact"/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8721C" w:rsidRDefault="00D8721C">
            <w:pPr>
              <w:widowControl/>
              <w:spacing w:line="360" w:lineRule="exact"/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21C" w:rsidRDefault="001551B7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4018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721C" w:rsidRDefault="001551B7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8721C" w:rsidRDefault="00D8721C">
            <w:pPr>
              <w:widowControl/>
              <w:spacing w:line="360" w:lineRule="exact"/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21C" w:rsidRDefault="001551B7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1692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8721C" w:rsidRDefault="001551B7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D8721C">
        <w:trPr>
          <w:trHeight w:val="567"/>
          <w:jc w:val="center"/>
        </w:trPr>
        <w:tc>
          <w:tcPr>
            <w:tcW w:w="13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8721C" w:rsidRDefault="001551B7" w:rsidP="00BE48AB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遵义市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8721C" w:rsidRDefault="00D8721C">
            <w:pPr>
              <w:widowControl/>
              <w:spacing w:line="360" w:lineRule="exact"/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8721C" w:rsidRDefault="00D8721C">
            <w:pPr>
              <w:widowControl/>
              <w:spacing w:line="360" w:lineRule="exact"/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721C" w:rsidRDefault="001551B7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3558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8721C" w:rsidRDefault="00D8721C">
            <w:pPr>
              <w:widowControl/>
              <w:spacing w:line="360" w:lineRule="exact"/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8721C" w:rsidRDefault="00D8721C">
            <w:pPr>
              <w:widowControl/>
              <w:spacing w:line="360" w:lineRule="exact"/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721C" w:rsidRDefault="001551B7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2309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8721C" w:rsidRDefault="00D8721C">
            <w:pPr>
              <w:widowControl/>
              <w:spacing w:line="360" w:lineRule="exact"/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8721C" w:rsidRDefault="00D8721C">
            <w:pPr>
              <w:widowControl/>
              <w:spacing w:line="360" w:lineRule="exact"/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721C" w:rsidRDefault="001551B7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2856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8721C" w:rsidRDefault="00D8721C">
            <w:pPr>
              <w:widowControl/>
              <w:spacing w:line="360" w:lineRule="exact"/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21C" w:rsidRDefault="00D8721C">
            <w:pPr>
              <w:widowControl/>
              <w:spacing w:line="360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8721C" w:rsidRDefault="001551B7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832</w:t>
            </w:r>
          </w:p>
        </w:tc>
      </w:tr>
      <w:tr w:rsidR="00D8721C">
        <w:trPr>
          <w:trHeight w:val="567"/>
          <w:jc w:val="center"/>
        </w:trPr>
        <w:tc>
          <w:tcPr>
            <w:tcW w:w="13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8721C" w:rsidRDefault="001551B7" w:rsidP="00BE48AB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黔南州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8721C" w:rsidRDefault="00D8721C">
            <w:pPr>
              <w:widowControl/>
              <w:spacing w:line="360" w:lineRule="exact"/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8721C" w:rsidRDefault="00D8721C">
            <w:pPr>
              <w:widowControl/>
              <w:spacing w:line="360" w:lineRule="exact"/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721C" w:rsidRDefault="001551B7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2981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8721C" w:rsidRDefault="00D8721C">
            <w:pPr>
              <w:widowControl/>
              <w:spacing w:line="360" w:lineRule="exact"/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8721C" w:rsidRDefault="00D8721C">
            <w:pPr>
              <w:widowControl/>
              <w:spacing w:line="360" w:lineRule="exact"/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721C" w:rsidRDefault="001551B7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1921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8721C" w:rsidRDefault="00D8721C">
            <w:pPr>
              <w:widowControl/>
              <w:spacing w:line="360" w:lineRule="exact"/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8721C" w:rsidRDefault="00D8721C">
            <w:pPr>
              <w:widowControl/>
              <w:spacing w:line="360" w:lineRule="exact"/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721C" w:rsidRDefault="001551B7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4498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8721C" w:rsidRDefault="00D8721C">
            <w:pPr>
              <w:widowControl/>
              <w:spacing w:line="360" w:lineRule="exact"/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721C" w:rsidRDefault="00D8721C">
            <w:pPr>
              <w:widowControl/>
              <w:spacing w:line="360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8721C" w:rsidRDefault="001551B7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2403</w:t>
            </w:r>
          </w:p>
        </w:tc>
      </w:tr>
      <w:tr w:rsidR="00D8721C">
        <w:trPr>
          <w:trHeight w:val="567"/>
          <w:jc w:val="center"/>
        </w:trPr>
        <w:tc>
          <w:tcPr>
            <w:tcW w:w="133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:rsidR="00D8721C" w:rsidRPr="00BE48AB" w:rsidRDefault="001551B7" w:rsidP="00BE48AB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 w:rsidRPr="00BE48AB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共</w:t>
            </w:r>
            <w:r w:rsidR="00BE48AB" w:rsidRPr="00BE48AB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BE48AB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计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8721C" w:rsidRDefault="001551B7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26891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8721C" w:rsidRDefault="001551B7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29414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:rsidR="00D8721C" w:rsidRDefault="001551B7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13368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8721C" w:rsidRDefault="001551B7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33723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8721C" w:rsidRDefault="001551B7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18511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:rsidR="00D8721C" w:rsidRDefault="001551B7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9022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8721C" w:rsidRDefault="001551B7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42727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8721C" w:rsidRDefault="001551B7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28110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:rsidR="00D8721C" w:rsidRDefault="001551B7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16658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8721C" w:rsidRDefault="001551B7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23998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8721C" w:rsidRDefault="001551B7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10520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D8721C" w:rsidRDefault="001551B7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6215</w:t>
            </w:r>
          </w:p>
        </w:tc>
      </w:tr>
    </w:tbl>
    <w:p w:rsidR="00D8721C" w:rsidRDefault="00D8721C" w:rsidP="002C1547">
      <w:pPr>
        <w:ind w:right="480"/>
        <w:jc w:val="right"/>
        <w:rPr>
          <w:sz w:val="24"/>
          <w:szCs w:val="24"/>
        </w:rPr>
      </w:pPr>
    </w:p>
    <w:sectPr w:rsidR="00D8721C" w:rsidSect="002C1547">
      <w:pgSz w:w="16838" w:h="11906" w:orient="landscape"/>
      <w:pgMar w:top="993" w:right="1440" w:bottom="1276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3A5D" w:rsidRDefault="001D3A5D" w:rsidP="00BE48AB">
      <w:r>
        <w:separator/>
      </w:r>
    </w:p>
  </w:endnote>
  <w:endnote w:type="continuationSeparator" w:id="1">
    <w:p w:rsidR="001D3A5D" w:rsidRDefault="001D3A5D" w:rsidP="00BE48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3A5D" w:rsidRDefault="001D3A5D" w:rsidP="00BE48AB">
      <w:r>
        <w:separator/>
      </w:r>
    </w:p>
  </w:footnote>
  <w:footnote w:type="continuationSeparator" w:id="1">
    <w:p w:rsidR="001D3A5D" w:rsidRDefault="001D3A5D" w:rsidP="00BE48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6146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BA0AD1"/>
    <w:rsid w:val="001551B7"/>
    <w:rsid w:val="00187B16"/>
    <w:rsid w:val="001D3A5D"/>
    <w:rsid w:val="001D7B70"/>
    <w:rsid w:val="002C1547"/>
    <w:rsid w:val="004B4BA3"/>
    <w:rsid w:val="005E1FD5"/>
    <w:rsid w:val="00815CCA"/>
    <w:rsid w:val="008D1954"/>
    <w:rsid w:val="009A6A74"/>
    <w:rsid w:val="009F6BE4"/>
    <w:rsid w:val="00A102B8"/>
    <w:rsid w:val="00BA0AD1"/>
    <w:rsid w:val="00BE48AB"/>
    <w:rsid w:val="00D02D1F"/>
    <w:rsid w:val="00D27E96"/>
    <w:rsid w:val="00D8721C"/>
    <w:rsid w:val="00E53E11"/>
    <w:rsid w:val="00EB3E16"/>
    <w:rsid w:val="00EF0EE2"/>
    <w:rsid w:val="10EB1450"/>
    <w:rsid w:val="2EB61B31"/>
    <w:rsid w:val="51C20B31"/>
    <w:rsid w:val="5F4A731B"/>
    <w:rsid w:val="73F57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21C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D872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D872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D8721C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D8721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521</Characters>
  <Application>Microsoft Office Word</Application>
  <DocSecurity>0</DocSecurity>
  <Lines>4</Lines>
  <Paragraphs>1</Paragraphs>
  <ScaleCrop>false</ScaleCrop>
  <Company>Organization</Company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贵州省2024年以来发行的普通纪念币二次预约兑换各市州数量</dc:title>
  <dc:creator>易莞姣</dc:creator>
  <cp:lastModifiedBy>易莞姣</cp:lastModifiedBy>
  <cp:revision>2</cp:revision>
  <cp:lastPrinted>2023-09-21T01:38:00Z</cp:lastPrinted>
  <dcterms:created xsi:type="dcterms:W3CDTF">2023-09-20T07:03:00Z</dcterms:created>
  <dcterms:modified xsi:type="dcterms:W3CDTF">2025-04-14T03:37:00Z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</Properties>
</file>