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按照2024年6月20日发布的《贵州省交通运输厅所属事业单位2024年公开招聘工作人员方案》中“招聘条件”第十条规定，本人所学专业经比对，满足：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仿宋_GB2312" w:hAnsi="仿宋_GB2312" w:eastAsia="仿宋_GB2312" w:cs="仿宋_GB2312"/>
          <w:sz w:val="32"/>
          <w:szCs w:val="32"/>
          <w:u w:val="none"/>
          <w:lang w:val="en-US" w:eastAsia="zh-CN"/>
        </w:rPr>
        <w:t>属于该二级学科专业研究方向且课程相同率达到80%以上的一级学科。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仿宋_GB2312" w:hAnsi="仿宋_GB2312" w:eastAsia="仿宋_GB2312" w:cs="仿宋_GB2312"/>
          <w:sz w:val="32"/>
          <w:szCs w:val="32"/>
          <w:u w:val="none"/>
          <w:lang w:val="en-US" w:eastAsia="zh-CN"/>
        </w:rPr>
        <w:t>属于高校自主设置或国外学历相近专业，且专业课程与岗位所需专业相近率达到70%。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0820F7A"/>
    <w:rsid w:val="51F7119C"/>
    <w:rsid w:val="53B7799F"/>
    <w:rsid w:val="5ADF05F2"/>
    <w:rsid w:val="5DBEE046"/>
    <w:rsid w:val="5FF6D294"/>
    <w:rsid w:val="66FF1E18"/>
    <w:rsid w:val="6DD47903"/>
    <w:rsid w:val="6FCA2668"/>
    <w:rsid w:val="6FDDE2A8"/>
    <w:rsid w:val="6FEC04E6"/>
    <w:rsid w:val="6FEE48C9"/>
    <w:rsid w:val="6FFF3676"/>
    <w:rsid w:val="70F73A52"/>
    <w:rsid w:val="727F6979"/>
    <w:rsid w:val="75DB22EF"/>
    <w:rsid w:val="75F21EDB"/>
    <w:rsid w:val="777F4A64"/>
    <w:rsid w:val="77F54AF1"/>
    <w:rsid w:val="77FBFB74"/>
    <w:rsid w:val="77FF773B"/>
    <w:rsid w:val="79B7E84F"/>
    <w:rsid w:val="79C54D55"/>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2024-06-21T02:58:00Z</dcterms:created>
  <dc:creator>ysgz</dc:creator>
  <cp:lastModifiedBy>煎饺</cp:lastModifiedBy>
  <dcterms:modified xsi:type="dcterms:W3CDTF">2024-06-20T16:08:09Z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E60D7E752D41476CA77F086903113CE5_13</vt:lpwstr>
  </property>
</Properties>
</file>