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黑体"/>
          <w:sz w:val="28"/>
          <w:szCs w:val="28"/>
        </w:rPr>
      </w:pPr>
      <w:r>
        <w:rPr>
          <w:rFonts w:hint="eastAsia" w:ascii="黑体" w:hAnsi="黑体" w:eastAsia="黑体" w:cs="黑体"/>
          <w:sz w:val="28"/>
          <w:szCs w:val="28"/>
        </w:rPr>
        <w:t>附件</w:t>
      </w:r>
      <w:r>
        <w:rPr>
          <w:rFonts w:hint="eastAsia" w:ascii="黑体" w:hAnsi="黑体" w:eastAsia="黑体" w:cs="黑体"/>
          <w:sz w:val="28"/>
          <w:szCs w:val="28"/>
          <w:lang w:val="en-US" w:eastAsia="zh-CN"/>
        </w:rPr>
        <w:t>1</w:t>
      </w:r>
      <w:r>
        <w:rPr>
          <w:rFonts w:hint="eastAsia" w:ascii="黑体" w:hAnsi="黑体" w:eastAsia="黑体" w:cs="黑体"/>
          <w:sz w:val="28"/>
          <w:szCs w:val="28"/>
        </w:rPr>
        <w:t>：</w:t>
      </w:r>
    </w:p>
    <w:p>
      <w:pPr>
        <w:pStyle w:val="13"/>
        <w:jc w:val="center"/>
        <w:rPr>
          <w:rFonts w:hint="eastAsia" w:ascii="黑体" w:hAnsi="黑体" w:eastAsia="黑体" w:cs="黑体"/>
          <w:sz w:val="36"/>
          <w:szCs w:val="36"/>
          <w:lang w:eastAsia="zh-CN"/>
        </w:rPr>
      </w:pPr>
      <w:r>
        <w:rPr>
          <w:rFonts w:hint="eastAsia" w:ascii="黑体" w:hAnsi="黑体" w:eastAsia="黑体" w:cs="黑体"/>
          <w:sz w:val="36"/>
          <w:szCs w:val="36"/>
        </w:rPr>
        <w:t>贵阳市卫生健康投资有限公司面向社会公开招聘中层管理人员需求表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
        <w:gridCol w:w="963"/>
        <w:gridCol w:w="897"/>
        <w:gridCol w:w="4395"/>
        <w:gridCol w:w="5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6" w:hRule="atLeast"/>
          <w:jc w:val="center"/>
        </w:trPr>
        <w:tc>
          <w:tcPr>
            <w:tcW w:w="894" w:type="dxa"/>
          </w:tcPr>
          <w:p>
            <w:pPr>
              <w:spacing w:before="100" w:after="100"/>
              <w:jc w:val="cente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公司</w:t>
            </w:r>
          </w:p>
        </w:tc>
        <w:tc>
          <w:tcPr>
            <w:tcW w:w="963" w:type="dxa"/>
          </w:tcPr>
          <w:p>
            <w:pPr>
              <w:spacing w:before="100" w:after="100"/>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岗位</w:t>
            </w:r>
          </w:p>
        </w:tc>
        <w:tc>
          <w:tcPr>
            <w:tcW w:w="897" w:type="dxa"/>
          </w:tcPr>
          <w:p>
            <w:pPr>
              <w:spacing w:before="100" w:after="100"/>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人数</w:t>
            </w:r>
          </w:p>
        </w:tc>
        <w:tc>
          <w:tcPr>
            <w:tcW w:w="4395" w:type="dxa"/>
          </w:tcPr>
          <w:p>
            <w:pPr>
              <w:spacing w:before="100" w:after="100"/>
              <w:jc w:val="center"/>
              <w:rPr>
                <w:rFonts w:hint="eastAsia" w:ascii="宋体" w:hAnsi="宋体" w:eastAsia="宋体" w:cs="宋体"/>
                <w:b/>
                <w:bCs/>
                <w:sz w:val="28"/>
                <w:szCs w:val="28"/>
                <w:lang w:eastAsia="zh-CN"/>
              </w:rPr>
            </w:pPr>
            <w:r>
              <w:rPr>
                <w:rFonts w:hint="eastAsia" w:ascii="宋体" w:hAnsi="宋体" w:eastAsia="宋体" w:cs="宋体"/>
                <w:b/>
                <w:bCs/>
                <w:sz w:val="28"/>
                <w:szCs w:val="28"/>
                <w:lang w:val="en-US" w:eastAsia="zh-CN"/>
              </w:rPr>
              <w:t>岗位职责</w:t>
            </w:r>
          </w:p>
        </w:tc>
        <w:tc>
          <w:tcPr>
            <w:tcW w:w="5489" w:type="dxa"/>
          </w:tcPr>
          <w:p>
            <w:pPr>
              <w:spacing w:before="100" w:after="100"/>
              <w:jc w:val="cente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岗位要求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1" w:hRule="atLeast"/>
          <w:jc w:val="center"/>
        </w:trPr>
        <w:tc>
          <w:tcPr>
            <w:tcW w:w="894" w:type="dxa"/>
            <w:vMerge w:val="restart"/>
            <w:vAlign w:val="center"/>
          </w:tcPr>
          <w:p>
            <w:pPr>
              <w:keepNext w:val="0"/>
              <w:keepLines w:val="0"/>
              <w:pageBreakBefore w:val="0"/>
              <w:widowControl w:val="0"/>
              <w:kinsoku/>
              <w:wordWrap/>
              <w:overflowPunct/>
              <w:topLinePunct w:val="0"/>
              <w:autoSpaceDE/>
              <w:autoSpaceDN/>
              <w:bidi w:val="0"/>
              <w:adjustRightInd/>
              <w:snapToGrid/>
              <w:spacing w:before="100" w:after="100" w:line="40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贵阳市卫生健康投资有限公司（本部）</w:t>
            </w:r>
          </w:p>
        </w:tc>
        <w:tc>
          <w:tcPr>
            <w:tcW w:w="963" w:type="dxa"/>
            <w:vAlign w:val="center"/>
          </w:tcPr>
          <w:p>
            <w:pPr>
              <w:pStyle w:val="22"/>
              <w:keepNext w:val="0"/>
              <w:keepLines w:val="0"/>
              <w:pageBreakBefore w:val="0"/>
              <w:widowControl w:val="0"/>
              <w:kinsoku/>
              <w:wordWrap/>
              <w:overflowPunct/>
              <w:topLinePunct w:val="0"/>
              <w:autoSpaceDE/>
              <w:autoSpaceDN/>
              <w:bidi w:val="0"/>
              <w:adjustRightInd/>
              <w:snapToGrid/>
              <w:spacing w:before="100" w:after="100" w:line="400" w:lineRule="exact"/>
              <w:ind w:firstLine="0" w:firstLineChars="0"/>
              <w:jc w:val="left"/>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企业发展部部长</w:t>
            </w:r>
          </w:p>
        </w:tc>
        <w:tc>
          <w:tcPr>
            <w:tcW w:w="897" w:type="dxa"/>
            <w:vAlign w:val="center"/>
          </w:tcPr>
          <w:p>
            <w:pPr>
              <w:pStyle w:val="22"/>
              <w:keepNext w:val="0"/>
              <w:keepLines w:val="0"/>
              <w:pageBreakBefore w:val="0"/>
              <w:widowControl w:val="0"/>
              <w:kinsoku/>
              <w:wordWrap/>
              <w:overflowPunct/>
              <w:topLinePunct w:val="0"/>
              <w:autoSpaceDE/>
              <w:autoSpaceDN/>
              <w:bidi w:val="0"/>
              <w:adjustRightInd/>
              <w:snapToGrid/>
              <w:spacing w:before="100" w:after="100" w:line="400" w:lineRule="exact"/>
              <w:ind w:firstLine="0" w:firstLineChars="0"/>
              <w:jc w:val="center"/>
              <w:textAlignment w:val="auto"/>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w:t>
            </w:r>
          </w:p>
        </w:tc>
        <w:tc>
          <w:tcPr>
            <w:tcW w:w="4395" w:type="dxa"/>
            <w:vAlign w:val="center"/>
          </w:tcPr>
          <w:p>
            <w:pPr>
              <w:pStyle w:val="22"/>
              <w:keepNext w:val="0"/>
              <w:keepLines w:val="0"/>
              <w:pageBreakBefore w:val="0"/>
              <w:widowControl w:val="0"/>
              <w:kinsoku/>
              <w:wordWrap/>
              <w:overflowPunct/>
              <w:topLinePunct w:val="0"/>
              <w:autoSpaceDE/>
              <w:autoSpaceDN/>
              <w:bidi w:val="0"/>
              <w:adjustRightInd/>
              <w:snapToGrid/>
              <w:spacing w:before="100" w:after="100" w:line="400" w:lineRule="exact"/>
              <w:ind w:firstLine="0" w:firstLineChars="0"/>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w:t>
            </w:r>
            <w:r>
              <w:rPr>
                <w:rFonts w:hint="eastAsia" w:ascii="仿宋_GB2312" w:hAnsi="仿宋_GB2312" w:eastAsia="仿宋_GB2312" w:cs="仿宋_GB2312"/>
                <w:color w:val="auto"/>
                <w:kern w:val="0"/>
                <w:sz w:val="24"/>
                <w:szCs w:val="24"/>
                <w:lang w:bidi="ar"/>
              </w:rPr>
              <w:t>根据</w:t>
            </w:r>
            <w:r>
              <w:rPr>
                <w:rFonts w:hint="eastAsia" w:ascii="仿宋_GB2312" w:hAnsi="仿宋_GB2312" w:eastAsia="仿宋_GB2312" w:cs="仿宋_GB2312"/>
                <w:color w:val="auto"/>
                <w:kern w:val="0"/>
                <w:sz w:val="24"/>
                <w:szCs w:val="24"/>
                <w:lang w:eastAsia="zh-CN" w:bidi="ar"/>
              </w:rPr>
              <w:t>公司</w:t>
            </w:r>
            <w:r>
              <w:rPr>
                <w:rFonts w:hint="eastAsia" w:ascii="仿宋_GB2312" w:hAnsi="仿宋_GB2312" w:eastAsia="仿宋_GB2312" w:cs="仿宋_GB2312"/>
                <w:color w:val="auto"/>
                <w:kern w:val="0"/>
                <w:sz w:val="24"/>
                <w:szCs w:val="24"/>
                <w:lang w:bidi="ar"/>
              </w:rPr>
              <w:t>战略目标，组织制定公司</w:t>
            </w:r>
            <w:r>
              <w:rPr>
                <w:rFonts w:hint="eastAsia" w:ascii="仿宋_GB2312" w:hAnsi="仿宋_GB2312" w:eastAsia="仿宋_GB2312" w:cs="仿宋_GB2312"/>
                <w:color w:val="auto"/>
                <w:kern w:val="0"/>
                <w:sz w:val="24"/>
                <w:szCs w:val="24"/>
                <w:lang w:eastAsia="zh-CN" w:bidi="ar"/>
              </w:rPr>
              <w:t>发展战略规划研究及方案；</w:t>
            </w:r>
          </w:p>
          <w:p>
            <w:pPr>
              <w:pStyle w:val="22"/>
              <w:keepNext w:val="0"/>
              <w:keepLines w:val="0"/>
              <w:pageBreakBefore w:val="0"/>
              <w:widowControl w:val="0"/>
              <w:kinsoku/>
              <w:wordWrap/>
              <w:overflowPunct/>
              <w:topLinePunct w:val="0"/>
              <w:autoSpaceDE/>
              <w:autoSpaceDN/>
              <w:bidi w:val="0"/>
              <w:adjustRightInd/>
              <w:snapToGrid/>
              <w:spacing w:before="100" w:after="100" w:line="400" w:lineRule="exact"/>
              <w:ind w:firstLine="0" w:firstLineChars="0"/>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2.负责公司经营业绩考核相关工作，对子公司经营业绩开展目标考核；</w:t>
            </w:r>
          </w:p>
          <w:p>
            <w:pPr>
              <w:pStyle w:val="22"/>
              <w:keepNext w:val="0"/>
              <w:keepLines w:val="0"/>
              <w:pageBreakBefore w:val="0"/>
              <w:widowControl w:val="0"/>
              <w:kinsoku/>
              <w:wordWrap/>
              <w:overflowPunct/>
              <w:topLinePunct w:val="0"/>
              <w:autoSpaceDE/>
              <w:autoSpaceDN/>
              <w:bidi w:val="0"/>
              <w:adjustRightInd/>
              <w:snapToGrid/>
              <w:spacing w:before="100" w:after="100" w:line="400" w:lineRule="exact"/>
              <w:ind w:firstLine="0" w:firstLineChars="0"/>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3.统筹公司及子公司项目建设管理工作，负责公司项目申报、投资、开发、建设、验收等项目管理工作；</w:t>
            </w:r>
          </w:p>
          <w:p>
            <w:pPr>
              <w:pStyle w:val="22"/>
              <w:keepNext w:val="0"/>
              <w:keepLines w:val="0"/>
              <w:pageBreakBefore w:val="0"/>
              <w:widowControl w:val="0"/>
              <w:kinsoku/>
              <w:wordWrap/>
              <w:overflowPunct/>
              <w:topLinePunct w:val="0"/>
              <w:autoSpaceDE/>
              <w:autoSpaceDN/>
              <w:bidi w:val="0"/>
              <w:adjustRightInd/>
              <w:snapToGrid/>
              <w:spacing w:before="100" w:after="100" w:line="400" w:lineRule="exact"/>
              <w:ind w:firstLine="0" w:firstLineChars="0"/>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4.负责公司本部工程类招投标工作；</w:t>
            </w:r>
          </w:p>
          <w:p>
            <w:pPr>
              <w:pStyle w:val="22"/>
              <w:keepNext w:val="0"/>
              <w:keepLines w:val="0"/>
              <w:pageBreakBefore w:val="0"/>
              <w:widowControl w:val="0"/>
              <w:kinsoku/>
              <w:wordWrap/>
              <w:overflowPunct/>
              <w:topLinePunct w:val="0"/>
              <w:autoSpaceDE/>
              <w:autoSpaceDN/>
              <w:bidi w:val="0"/>
              <w:adjustRightInd/>
              <w:snapToGrid/>
              <w:spacing w:before="100" w:after="100" w:line="400" w:lineRule="exact"/>
              <w:ind w:firstLine="0" w:firstLineChars="0"/>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5负责公司投融资管理工作；</w:t>
            </w:r>
          </w:p>
          <w:p>
            <w:pPr>
              <w:pStyle w:val="22"/>
              <w:keepNext w:val="0"/>
              <w:keepLines w:val="0"/>
              <w:pageBreakBefore w:val="0"/>
              <w:widowControl w:val="0"/>
              <w:kinsoku/>
              <w:wordWrap/>
              <w:overflowPunct/>
              <w:topLinePunct w:val="0"/>
              <w:autoSpaceDE/>
              <w:autoSpaceDN/>
              <w:bidi w:val="0"/>
              <w:adjustRightInd/>
              <w:snapToGrid/>
              <w:spacing w:before="100" w:after="100" w:line="400" w:lineRule="exact"/>
              <w:ind w:firstLine="0" w:firstLineChars="0"/>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6.负责公司资产管理工作；</w:t>
            </w:r>
          </w:p>
          <w:p>
            <w:pPr>
              <w:pStyle w:val="22"/>
              <w:keepNext w:val="0"/>
              <w:keepLines w:val="0"/>
              <w:pageBreakBefore w:val="0"/>
              <w:widowControl w:val="0"/>
              <w:kinsoku/>
              <w:wordWrap/>
              <w:overflowPunct/>
              <w:topLinePunct w:val="0"/>
              <w:autoSpaceDE/>
              <w:autoSpaceDN/>
              <w:bidi w:val="0"/>
              <w:adjustRightInd/>
              <w:snapToGrid/>
              <w:spacing w:before="100" w:after="100" w:line="400" w:lineRule="exact"/>
              <w:ind w:firstLine="0" w:firstLineChars="0"/>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7.完成上级交代的其他事项。</w:t>
            </w:r>
          </w:p>
        </w:tc>
        <w:tc>
          <w:tcPr>
            <w:tcW w:w="5489" w:type="dxa"/>
            <w:vAlign w:val="center"/>
          </w:tcPr>
          <w:p>
            <w:pPr>
              <w:pStyle w:val="22"/>
              <w:keepNext w:val="0"/>
              <w:keepLines w:val="0"/>
              <w:pageBreakBefore w:val="0"/>
              <w:widowControl w:val="0"/>
              <w:kinsoku/>
              <w:wordWrap/>
              <w:overflowPunct/>
              <w:topLinePunct w:val="0"/>
              <w:autoSpaceDE/>
              <w:autoSpaceDN/>
              <w:bidi w:val="0"/>
              <w:adjustRightInd/>
              <w:snapToGrid/>
              <w:spacing w:before="100" w:after="100" w:line="300" w:lineRule="exact"/>
              <w:ind w:firstLine="0" w:firstLineChars="0"/>
              <w:textAlignment w:val="auto"/>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b/>
                <w:bCs/>
                <w:color w:val="000000"/>
                <w:kern w:val="0"/>
                <w:sz w:val="24"/>
                <w:szCs w:val="24"/>
                <w:lang w:eastAsia="zh-CN" w:bidi="ar"/>
              </w:rPr>
              <w:t>1.基本要求：</w:t>
            </w:r>
            <w:r>
              <w:rPr>
                <w:rFonts w:hint="eastAsia" w:ascii="仿宋_GB2312" w:hAnsi="仿宋_GB2312" w:eastAsia="仿宋_GB2312" w:cs="仿宋_GB2312"/>
                <w:color w:val="000000"/>
                <w:kern w:val="0"/>
                <w:sz w:val="24"/>
                <w:szCs w:val="24"/>
                <w:lang w:eastAsia="zh-CN" w:bidi="ar"/>
              </w:rPr>
              <w:t>政治素质高，中共党员优先。年龄为</w:t>
            </w:r>
            <w:r>
              <w:rPr>
                <w:rFonts w:hint="eastAsia" w:ascii="仿宋_GB2312" w:hAnsi="仿宋_GB2312" w:eastAsia="仿宋_GB2312" w:cs="仿宋_GB2312"/>
                <w:color w:val="000000"/>
                <w:kern w:val="0"/>
                <w:sz w:val="24"/>
                <w:szCs w:val="24"/>
                <w:lang w:val="en-US" w:eastAsia="zh-CN" w:bidi="ar"/>
              </w:rPr>
              <w:t>45</w:t>
            </w:r>
            <w:r>
              <w:rPr>
                <w:rFonts w:hint="eastAsia" w:ascii="仿宋_GB2312" w:hAnsi="仿宋_GB2312" w:eastAsia="仿宋_GB2312" w:cs="仿宋_GB2312"/>
                <w:color w:val="000000"/>
                <w:kern w:val="0"/>
                <w:sz w:val="24"/>
                <w:szCs w:val="24"/>
                <w:lang w:eastAsia="zh-CN" w:bidi="ar"/>
              </w:rPr>
              <w:t>周岁以下，特别优秀者可适当放宽；</w:t>
            </w:r>
          </w:p>
          <w:p>
            <w:pPr>
              <w:pStyle w:val="22"/>
              <w:keepNext w:val="0"/>
              <w:keepLines w:val="0"/>
              <w:pageBreakBefore w:val="0"/>
              <w:widowControl w:val="0"/>
              <w:kinsoku/>
              <w:wordWrap/>
              <w:overflowPunct/>
              <w:topLinePunct w:val="0"/>
              <w:autoSpaceDE/>
              <w:autoSpaceDN/>
              <w:bidi w:val="0"/>
              <w:adjustRightInd/>
              <w:snapToGrid/>
              <w:spacing w:before="100" w:after="100" w:line="300" w:lineRule="exact"/>
              <w:ind w:firstLine="0" w:firstLineChars="0"/>
              <w:textAlignment w:val="auto"/>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b/>
                <w:bCs/>
                <w:color w:val="000000"/>
                <w:kern w:val="0"/>
                <w:sz w:val="24"/>
                <w:szCs w:val="24"/>
                <w:lang w:eastAsia="zh-CN" w:bidi="ar"/>
              </w:rPr>
              <w:t>2.学历职称：</w:t>
            </w:r>
            <w:r>
              <w:rPr>
                <w:rFonts w:hint="eastAsia" w:ascii="仿宋_GB2312" w:hAnsi="仿宋_GB2312" w:eastAsia="仿宋_GB2312" w:cs="仿宋_GB2312"/>
                <w:color w:val="000000"/>
                <w:kern w:val="0"/>
                <w:sz w:val="24"/>
                <w:szCs w:val="24"/>
                <w:lang w:eastAsia="zh-CN" w:bidi="ar"/>
              </w:rPr>
              <w:t>本科及以上学历学位，研究生及以上学历学位或持有高级职称优先；经济学相关专业；</w:t>
            </w:r>
          </w:p>
          <w:p>
            <w:pPr>
              <w:pStyle w:val="22"/>
              <w:keepNext w:val="0"/>
              <w:keepLines w:val="0"/>
              <w:pageBreakBefore w:val="0"/>
              <w:widowControl w:val="0"/>
              <w:kinsoku/>
              <w:wordWrap/>
              <w:overflowPunct/>
              <w:topLinePunct w:val="0"/>
              <w:autoSpaceDE/>
              <w:autoSpaceDN/>
              <w:bidi w:val="0"/>
              <w:adjustRightInd/>
              <w:snapToGrid/>
              <w:spacing w:before="100" w:after="100" w:line="300" w:lineRule="exact"/>
              <w:ind w:firstLine="0" w:firstLineChars="0"/>
              <w:textAlignment w:val="auto"/>
              <w:rPr>
                <w:rFonts w:hint="eastAsia" w:ascii="仿宋_GB2312" w:hAnsi="仿宋_GB2312" w:eastAsia="仿宋_GB2312" w:cs="仿宋_GB2312"/>
                <w:b/>
                <w:bCs/>
                <w:color w:val="000000"/>
                <w:kern w:val="0"/>
                <w:sz w:val="24"/>
                <w:szCs w:val="24"/>
                <w:lang w:eastAsia="zh-CN" w:bidi="ar"/>
              </w:rPr>
            </w:pPr>
            <w:r>
              <w:rPr>
                <w:rFonts w:hint="eastAsia" w:ascii="仿宋_GB2312" w:hAnsi="仿宋_GB2312" w:eastAsia="仿宋_GB2312" w:cs="仿宋_GB2312"/>
                <w:b/>
                <w:bCs/>
                <w:color w:val="000000"/>
                <w:kern w:val="0"/>
                <w:sz w:val="24"/>
                <w:szCs w:val="24"/>
                <w:lang w:eastAsia="zh-CN" w:bidi="ar"/>
              </w:rPr>
              <w:t>3.从业经验：</w:t>
            </w:r>
          </w:p>
          <w:p>
            <w:pPr>
              <w:pStyle w:val="22"/>
              <w:keepNext w:val="0"/>
              <w:keepLines w:val="0"/>
              <w:pageBreakBefore w:val="0"/>
              <w:widowControl w:val="0"/>
              <w:kinsoku/>
              <w:wordWrap/>
              <w:overflowPunct/>
              <w:topLinePunct w:val="0"/>
              <w:autoSpaceDE/>
              <w:autoSpaceDN/>
              <w:bidi w:val="0"/>
              <w:adjustRightInd/>
              <w:snapToGrid/>
              <w:spacing w:before="100" w:after="100" w:line="300" w:lineRule="exact"/>
              <w:ind w:firstLine="0" w:firstLineChars="0"/>
              <w:textAlignment w:val="auto"/>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eastAsia="zh-CN" w:bidi="ar"/>
              </w:rPr>
              <w:t>（1）3年及以上项目谋划、建设、申报等相关工作的工作经验；</w:t>
            </w:r>
          </w:p>
          <w:p>
            <w:pPr>
              <w:pStyle w:val="22"/>
              <w:keepNext w:val="0"/>
              <w:keepLines w:val="0"/>
              <w:pageBreakBefore w:val="0"/>
              <w:widowControl w:val="0"/>
              <w:kinsoku/>
              <w:wordWrap/>
              <w:overflowPunct/>
              <w:topLinePunct w:val="0"/>
              <w:autoSpaceDE/>
              <w:autoSpaceDN/>
              <w:bidi w:val="0"/>
              <w:adjustRightInd/>
              <w:snapToGrid/>
              <w:spacing w:before="100" w:after="100" w:line="300" w:lineRule="exact"/>
              <w:ind w:firstLine="0" w:firstLineChars="0"/>
              <w:textAlignment w:val="auto"/>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eastAsia="zh-CN" w:bidi="ar"/>
              </w:rPr>
              <w:t>（</w:t>
            </w:r>
            <w:r>
              <w:rPr>
                <w:rFonts w:hint="eastAsia" w:ascii="仿宋_GB2312" w:hAnsi="仿宋_GB2312" w:eastAsia="仿宋_GB2312" w:cs="仿宋_GB2312"/>
                <w:color w:val="000000"/>
                <w:kern w:val="0"/>
                <w:sz w:val="24"/>
                <w:szCs w:val="24"/>
                <w:lang w:val="en-US" w:eastAsia="zh-CN" w:bidi="ar"/>
              </w:rPr>
              <w:t>2</w:t>
            </w:r>
            <w:r>
              <w:rPr>
                <w:rFonts w:hint="eastAsia" w:ascii="仿宋_GB2312" w:hAnsi="仿宋_GB2312" w:eastAsia="仿宋_GB2312" w:cs="仿宋_GB2312"/>
                <w:color w:val="000000"/>
                <w:kern w:val="0"/>
                <w:sz w:val="24"/>
                <w:szCs w:val="24"/>
                <w:lang w:eastAsia="zh-CN" w:bidi="ar"/>
              </w:rPr>
              <w:t>）从事过产业招商、投融资工作，报名需要提供相关实操案例；经历多岗位锻炼工作者优；</w:t>
            </w:r>
          </w:p>
          <w:p>
            <w:pPr>
              <w:pStyle w:val="22"/>
              <w:keepNext w:val="0"/>
              <w:keepLines w:val="0"/>
              <w:pageBreakBefore w:val="0"/>
              <w:widowControl w:val="0"/>
              <w:kinsoku/>
              <w:wordWrap/>
              <w:overflowPunct/>
              <w:topLinePunct w:val="0"/>
              <w:autoSpaceDE/>
              <w:autoSpaceDN/>
              <w:bidi w:val="0"/>
              <w:adjustRightInd/>
              <w:snapToGrid/>
              <w:spacing w:before="100" w:after="100" w:line="300" w:lineRule="exact"/>
              <w:ind w:firstLine="0" w:firstLineChars="0"/>
              <w:textAlignment w:val="auto"/>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eastAsia="zh-CN" w:bidi="ar"/>
              </w:rPr>
              <w:t>（</w:t>
            </w:r>
            <w:r>
              <w:rPr>
                <w:rFonts w:hint="eastAsia" w:ascii="仿宋_GB2312" w:hAnsi="仿宋_GB2312" w:eastAsia="仿宋_GB2312" w:cs="仿宋_GB2312"/>
                <w:color w:val="000000"/>
                <w:kern w:val="0"/>
                <w:sz w:val="24"/>
                <w:szCs w:val="24"/>
                <w:lang w:val="en-US" w:eastAsia="zh-CN" w:bidi="ar"/>
              </w:rPr>
              <w:t>3</w:t>
            </w:r>
            <w:r>
              <w:rPr>
                <w:rFonts w:hint="eastAsia" w:ascii="仿宋_GB2312" w:hAnsi="仿宋_GB2312" w:eastAsia="仿宋_GB2312" w:cs="仿宋_GB2312"/>
                <w:color w:val="000000"/>
                <w:kern w:val="0"/>
                <w:sz w:val="24"/>
                <w:szCs w:val="24"/>
                <w:lang w:eastAsia="zh-CN" w:bidi="ar"/>
              </w:rPr>
              <w:t>）有上市公司工作经历；</w:t>
            </w:r>
          </w:p>
          <w:p>
            <w:pPr>
              <w:pStyle w:val="22"/>
              <w:keepNext w:val="0"/>
              <w:keepLines w:val="0"/>
              <w:pageBreakBefore w:val="0"/>
              <w:widowControl w:val="0"/>
              <w:kinsoku/>
              <w:wordWrap/>
              <w:overflowPunct/>
              <w:topLinePunct w:val="0"/>
              <w:autoSpaceDE/>
              <w:autoSpaceDN/>
              <w:bidi w:val="0"/>
              <w:adjustRightInd/>
              <w:snapToGrid/>
              <w:spacing w:before="100" w:after="100" w:line="300" w:lineRule="exact"/>
              <w:ind w:firstLine="0" w:firstLineChars="0"/>
              <w:textAlignment w:val="auto"/>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eastAsia="zh-CN" w:bidi="ar"/>
              </w:rPr>
              <w:t>（</w:t>
            </w:r>
            <w:r>
              <w:rPr>
                <w:rFonts w:hint="eastAsia" w:ascii="仿宋_GB2312" w:hAnsi="仿宋_GB2312" w:eastAsia="仿宋_GB2312" w:cs="仿宋_GB2312"/>
                <w:color w:val="000000"/>
                <w:kern w:val="0"/>
                <w:sz w:val="24"/>
                <w:szCs w:val="24"/>
                <w:lang w:val="en-US" w:eastAsia="zh-CN" w:bidi="ar"/>
              </w:rPr>
              <w:t>4</w:t>
            </w:r>
            <w:r>
              <w:rPr>
                <w:rFonts w:hint="eastAsia" w:ascii="仿宋_GB2312" w:hAnsi="仿宋_GB2312" w:eastAsia="仿宋_GB2312" w:cs="仿宋_GB2312"/>
                <w:color w:val="000000"/>
                <w:kern w:val="0"/>
                <w:sz w:val="24"/>
                <w:szCs w:val="24"/>
                <w:lang w:eastAsia="zh-CN" w:bidi="ar"/>
              </w:rPr>
              <w:t>）有党政机关、事业单位或国有企业管理工作经历者优先。</w:t>
            </w:r>
          </w:p>
          <w:p>
            <w:pPr>
              <w:pStyle w:val="22"/>
              <w:keepNext w:val="0"/>
              <w:keepLines w:val="0"/>
              <w:pageBreakBefore w:val="0"/>
              <w:widowControl w:val="0"/>
              <w:kinsoku/>
              <w:wordWrap/>
              <w:overflowPunct/>
              <w:topLinePunct w:val="0"/>
              <w:autoSpaceDE/>
              <w:autoSpaceDN/>
              <w:bidi w:val="0"/>
              <w:adjustRightInd/>
              <w:snapToGrid/>
              <w:spacing w:before="100" w:after="100" w:line="300" w:lineRule="exact"/>
              <w:ind w:firstLine="0" w:firstLineChars="0"/>
              <w:textAlignment w:val="auto"/>
              <w:rPr>
                <w:rFonts w:hint="eastAsia" w:ascii="仿宋_GB2312" w:hAnsi="仿宋_GB2312" w:eastAsia="仿宋_GB2312" w:cs="仿宋_GB2312"/>
                <w:b/>
                <w:bCs/>
                <w:color w:val="000000"/>
                <w:kern w:val="0"/>
                <w:sz w:val="24"/>
                <w:szCs w:val="24"/>
                <w:lang w:eastAsia="zh-CN" w:bidi="ar"/>
              </w:rPr>
            </w:pPr>
            <w:r>
              <w:rPr>
                <w:rFonts w:hint="eastAsia" w:ascii="仿宋_GB2312" w:hAnsi="仿宋_GB2312" w:eastAsia="仿宋_GB2312" w:cs="仿宋_GB2312"/>
                <w:b/>
                <w:bCs/>
                <w:color w:val="000000"/>
                <w:kern w:val="0"/>
                <w:sz w:val="24"/>
                <w:szCs w:val="24"/>
                <w:lang w:eastAsia="zh-CN" w:bidi="ar"/>
              </w:rPr>
              <w:t>4.综合能力：</w:t>
            </w:r>
          </w:p>
          <w:p>
            <w:pPr>
              <w:pStyle w:val="22"/>
              <w:keepNext w:val="0"/>
              <w:keepLines w:val="0"/>
              <w:pageBreakBefore w:val="0"/>
              <w:widowControl w:val="0"/>
              <w:kinsoku/>
              <w:wordWrap/>
              <w:overflowPunct/>
              <w:topLinePunct w:val="0"/>
              <w:autoSpaceDE/>
              <w:autoSpaceDN/>
              <w:bidi w:val="0"/>
              <w:adjustRightInd/>
              <w:snapToGrid/>
              <w:spacing w:before="100" w:after="100" w:line="300" w:lineRule="exact"/>
              <w:ind w:firstLine="0" w:firstLineChars="0"/>
              <w:textAlignment w:val="auto"/>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eastAsia="zh-CN" w:bidi="ar"/>
              </w:rPr>
              <w:t>（1）</w:t>
            </w:r>
            <w:r>
              <w:rPr>
                <w:rFonts w:hint="eastAsia" w:ascii="仿宋_GB2312" w:hAnsi="仿宋_GB2312" w:eastAsia="仿宋_GB2312" w:cs="仿宋_GB2312"/>
                <w:color w:val="auto"/>
                <w:sz w:val="24"/>
                <w:szCs w:val="24"/>
                <w:lang w:val="en-US" w:eastAsia="zh-CN"/>
              </w:rPr>
              <w:t>有良好的职业道德和严谨的工作作风，</w:t>
            </w:r>
            <w:r>
              <w:rPr>
                <w:rFonts w:hint="eastAsia" w:ascii="仿宋_GB2312" w:hAnsi="仿宋_GB2312" w:eastAsia="仿宋_GB2312" w:cs="仿宋_GB2312"/>
                <w:color w:val="000000"/>
                <w:kern w:val="0"/>
                <w:sz w:val="24"/>
                <w:szCs w:val="24"/>
                <w:lang w:eastAsia="zh-CN" w:bidi="ar"/>
              </w:rPr>
              <w:t>高度的敬业精神和责任心，优秀的组织协调能力和沟通能力；</w:t>
            </w:r>
          </w:p>
          <w:p>
            <w:pPr>
              <w:pStyle w:val="22"/>
              <w:keepNext w:val="0"/>
              <w:keepLines w:val="0"/>
              <w:pageBreakBefore w:val="0"/>
              <w:widowControl w:val="0"/>
              <w:kinsoku/>
              <w:wordWrap/>
              <w:overflowPunct/>
              <w:topLinePunct w:val="0"/>
              <w:autoSpaceDE/>
              <w:autoSpaceDN/>
              <w:bidi w:val="0"/>
              <w:adjustRightInd/>
              <w:snapToGrid/>
              <w:spacing w:before="100" w:after="100" w:line="300" w:lineRule="exact"/>
              <w:ind w:firstLine="0" w:firstLineChars="0"/>
              <w:textAlignment w:val="auto"/>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eastAsia="zh-CN" w:bidi="ar"/>
              </w:rPr>
              <w:t>（2）具备良好的写作能力，拥有撰写战略规划、项目相关报告能力；</w:t>
            </w:r>
          </w:p>
          <w:p>
            <w:pPr>
              <w:pStyle w:val="22"/>
              <w:keepNext w:val="0"/>
              <w:keepLines w:val="0"/>
              <w:pageBreakBefore w:val="0"/>
              <w:widowControl w:val="0"/>
              <w:kinsoku/>
              <w:wordWrap/>
              <w:overflowPunct/>
              <w:topLinePunct w:val="0"/>
              <w:autoSpaceDE/>
              <w:autoSpaceDN/>
              <w:bidi w:val="0"/>
              <w:adjustRightInd/>
              <w:snapToGrid/>
              <w:spacing w:before="100" w:after="100" w:line="300" w:lineRule="exact"/>
              <w:ind w:firstLine="0" w:firstLineChars="0"/>
              <w:textAlignment w:val="auto"/>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eastAsia="zh-CN" w:bidi="ar"/>
              </w:rPr>
              <w:t>5.同岗位工作经历业绩特别突出者，上述条件可适当放宽。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9" w:hRule="atLeast"/>
          <w:jc w:val="center"/>
        </w:trPr>
        <w:tc>
          <w:tcPr>
            <w:tcW w:w="894" w:type="dxa"/>
            <w:vMerge w:val="continue"/>
            <w:vAlign w:val="center"/>
          </w:tcPr>
          <w:p>
            <w:pPr>
              <w:keepNext w:val="0"/>
              <w:keepLines w:val="0"/>
              <w:pageBreakBefore w:val="0"/>
              <w:widowControl w:val="0"/>
              <w:kinsoku/>
              <w:wordWrap/>
              <w:overflowPunct/>
              <w:topLinePunct w:val="0"/>
              <w:autoSpaceDE/>
              <w:autoSpaceDN/>
              <w:bidi w:val="0"/>
              <w:adjustRightInd/>
              <w:snapToGrid/>
              <w:spacing w:before="100" w:after="100" w:line="400" w:lineRule="exact"/>
              <w:jc w:val="center"/>
              <w:textAlignment w:val="auto"/>
              <w:rPr>
                <w:rFonts w:hint="eastAsia" w:ascii="仿宋_GB2312" w:hAnsi="仿宋_GB2312" w:eastAsia="仿宋_GB2312" w:cs="仿宋_GB2312"/>
                <w:sz w:val="24"/>
                <w:szCs w:val="24"/>
                <w:lang w:eastAsia="zh-CN"/>
              </w:rPr>
            </w:pPr>
          </w:p>
        </w:tc>
        <w:tc>
          <w:tcPr>
            <w:tcW w:w="963" w:type="dxa"/>
            <w:vAlign w:val="center"/>
          </w:tcPr>
          <w:p>
            <w:pPr>
              <w:pStyle w:val="22"/>
              <w:keepNext w:val="0"/>
              <w:keepLines w:val="0"/>
              <w:pageBreakBefore w:val="0"/>
              <w:widowControl w:val="0"/>
              <w:kinsoku/>
              <w:wordWrap/>
              <w:overflowPunct/>
              <w:topLinePunct w:val="0"/>
              <w:autoSpaceDE/>
              <w:autoSpaceDN/>
              <w:bidi w:val="0"/>
              <w:adjustRightInd/>
              <w:snapToGrid/>
              <w:spacing w:before="100" w:after="100" w:line="400" w:lineRule="exact"/>
              <w:ind w:firstLine="0" w:firstLineChars="0"/>
              <w:textAlignment w:val="auto"/>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eastAsia="zh-CN" w:bidi="ar"/>
              </w:rPr>
              <w:t>运营管理部部长</w:t>
            </w:r>
          </w:p>
        </w:tc>
        <w:tc>
          <w:tcPr>
            <w:tcW w:w="897" w:type="dxa"/>
            <w:vAlign w:val="center"/>
          </w:tcPr>
          <w:p>
            <w:pPr>
              <w:pStyle w:val="22"/>
              <w:keepNext w:val="0"/>
              <w:keepLines w:val="0"/>
              <w:pageBreakBefore w:val="0"/>
              <w:widowControl w:val="0"/>
              <w:kinsoku/>
              <w:wordWrap/>
              <w:overflowPunct/>
              <w:topLinePunct w:val="0"/>
              <w:autoSpaceDE/>
              <w:autoSpaceDN/>
              <w:bidi w:val="0"/>
              <w:adjustRightInd/>
              <w:snapToGrid/>
              <w:spacing w:before="100" w:after="100" w:line="400" w:lineRule="exact"/>
              <w:ind w:firstLine="0" w:firstLineChars="0"/>
              <w:jc w:val="center"/>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w:t>
            </w:r>
          </w:p>
        </w:tc>
        <w:tc>
          <w:tcPr>
            <w:tcW w:w="4395" w:type="dxa"/>
            <w:vAlign w:val="center"/>
          </w:tcPr>
          <w:p>
            <w:pPr>
              <w:pStyle w:val="22"/>
              <w:keepNext w:val="0"/>
              <w:keepLines w:val="0"/>
              <w:pageBreakBefore w:val="0"/>
              <w:widowControl w:val="0"/>
              <w:numPr>
                <w:ilvl w:val="0"/>
                <w:numId w:val="0"/>
              </w:numPr>
              <w:kinsoku/>
              <w:wordWrap/>
              <w:overflowPunct/>
              <w:topLinePunct w:val="0"/>
              <w:autoSpaceDE/>
              <w:autoSpaceDN/>
              <w:bidi w:val="0"/>
              <w:adjustRightInd/>
              <w:snapToGrid/>
              <w:spacing w:before="100" w:after="100" w:line="400" w:lineRule="exact"/>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1.负责公司及运行分析调度；</w:t>
            </w:r>
          </w:p>
          <w:p>
            <w:pPr>
              <w:pStyle w:val="22"/>
              <w:keepNext w:val="0"/>
              <w:keepLines w:val="0"/>
              <w:pageBreakBefore w:val="0"/>
              <w:widowControl w:val="0"/>
              <w:numPr>
                <w:ilvl w:val="0"/>
                <w:numId w:val="0"/>
              </w:numPr>
              <w:kinsoku/>
              <w:wordWrap/>
              <w:overflowPunct/>
              <w:topLinePunct w:val="0"/>
              <w:autoSpaceDE/>
              <w:autoSpaceDN/>
              <w:bidi w:val="0"/>
              <w:adjustRightInd/>
              <w:snapToGrid/>
              <w:spacing w:before="100" w:after="100" w:line="400" w:lineRule="exact"/>
              <w:textAlignment w:val="auto"/>
              <w:rPr>
                <w:rFonts w:hint="eastAsia" w:ascii="仿宋_GB2312" w:hAnsi="仿宋_GB2312" w:eastAsia="仿宋_GB2312" w:cs="仿宋_GB2312"/>
                <w:color w:val="auto"/>
                <w:kern w:val="0"/>
                <w:sz w:val="24"/>
                <w:szCs w:val="24"/>
                <w:lang w:eastAsia="zh-CN" w:bidi="ar"/>
              </w:rPr>
            </w:pPr>
            <w:r>
              <w:rPr>
                <w:rFonts w:hint="eastAsia" w:ascii="仿宋_GB2312" w:hAnsi="仿宋_GB2312" w:eastAsia="仿宋_GB2312" w:cs="仿宋_GB2312"/>
                <w:color w:val="000000"/>
                <w:kern w:val="0"/>
                <w:sz w:val="24"/>
                <w:szCs w:val="24"/>
                <w:lang w:val="en-US" w:eastAsia="zh-CN" w:bidi="ar"/>
              </w:rPr>
              <w:t>2.收集、整理与公司发展有关的政策、动态、趋势等，为公司的决策提供信息支持；</w:t>
            </w:r>
          </w:p>
          <w:p>
            <w:pPr>
              <w:pStyle w:val="22"/>
              <w:keepNext w:val="0"/>
              <w:keepLines w:val="0"/>
              <w:pageBreakBefore w:val="0"/>
              <w:widowControl w:val="0"/>
              <w:kinsoku/>
              <w:wordWrap/>
              <w:overflowPunct/>
              <w:topLinePunct w:val="0"/>
              <w:autoSpaceDE/>
              <w:autoSpaceDN/>
              <w:bidi w:val="0"/>
              <w:adjustRightInd/>
              <w:snapToGrid/>
              <w:spacing w:before="100" w:after="100" w:line="400" w:lineRule="exact"/>
              <w:ind w:firstLine="0" w:firstLineChars="0"/>
              <w:textAlignment w:val="auto"/>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3.负责公司外派董事、监事和高级管理人员的履职管理相关工作；</w:t>
            </w:r>
          </w:p>
          <w:p>
            <w:pPr>
              <w:pStyle w:val="22"/>
              <w:keepNext w:val="0"/>
              <w:keepLines w:val="0"/>
              <w:pageBreakBefore w:val="0"/>
              <w:widowControl w:val="0"/>
              <w:kinsoku/>
              <w:wordWrap/>
              <w:overflowPunct/>
              <w:topLinePunct w:val="0"/>
              <w:autoSpaceDE/>
              <w:autoSpaceDN/>
              <w:bidi w:val="0"/>
              <w:adjustRightInd/>
              <w:snapToGrid/>
              <w:spacing w:before="100" w:after="100" w:line="400" w:lineRule="exact"/>
              <w:ind w:firstLine="0" w:firstLineChars="0"/>
              <w:textAlignment w:val="auto"/>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4.负责公司安全生产管理工作；</w:t>
            </w:r>
          </w:p>
          <w:p>
            <w:pPr>
              <w:pStyle w:val="22"/>
              <w:keepNext w:val="0"/>
              <w:keepLines w:val="0"/>
              <w:pageBreakBefore w:val="0"/>
              <w:widowControl w:val="0"/>
              <w:kinsoku/>
              <w:wordWrap/>
              <w:overflowPunct/>
              <w:topLinePunct w:val="0"/>
              <w:autoSpaceDE/>
              <w:autoSpaceDN/>
              <w:bidi w:val="0"/>
              <w:adjustRightInd/>
              <w:snapToGrid/>
              <w:spacing w:before="100" w:after="100" w:line="400" w:lineRule="exact"/>
              <w:ind w:firstLine="0" w:firstLineChars="0"/>
              <w:textAlignment w:val="auto"/>
              <w:rPr>
                <w:rFonts w:hint="default"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5.负责公司工程项目的质量、文明施工、环境保护的监督管理；</w:t>
            </w:r>
          </w:p>
          <w:p>
            <w:pPr>
              <w:keepNext w:val="0"/>
              <w:keepLines w:val="0"/>
              <w:pageBreakBefore w:val="0"/>
              <w:widowControl w:val="0"/>
              <w:kinsoku/>
              <w:wordWrap/>
              <w:overflowPunct/>
              <w:topLinePunct w:val="0"/>
              <w:autoSpaceDE/>
              <w:autoSpaceDN/>
              <w:bidi w:val="0"/>
              <w:adjustRightInd/>
              <w:snapToGrid/>
              <w:spacing w:before="100" w:after="100" w:line="320" w:lineRule="exact"/>
              <w:jc w:val="left"/>
              <w:textAlignment w:val="auto"/>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000000"/>
                <w:kern w:val="0"/>
                <w:sz w:val="24"/>
                <w:szCs w:val="24"/>
                <w:lang w:val="en-US" w:eastAsia="zh-CN" w:bidi="ar"/>
              </w:rPr>
              <w:t>6.完成上级交代的其他事项。</w:t>
            </w:r>
          </w:p>
        </w:tc>
        <w:tc>
          <w:tcPr>
            <w:tcW w:w="5489" w:type="dxa"/>
            <w:vAlign w:val="center"/>
          </w:tcPr>
          <w:p>
            <w:pPr>
              <w:pStyle w:val="22"/>
              <w:keepNext w:val="0"/>
              <w:keepLines w:val="0"/>
              <w:pageBreakBefore w:val="0"/>
              <w:widowControl w:val="0"/>
              <w:kinsoku/>
              <w:wordWrap/>
              <w:overflowPunct/>
              <w:topLinePunct w:val="0"/>
              <w:autoSpaceDE/>
              <w:autoSpaceDN/>
              <w:bidi w:val="0"/>
              <w:adjustRightInd/>
              <w:snapToGrid/>
              <w:spacing w:before="100" w:after="100" w:line="300" w:lineRule="exact"/>
              <w:ind w:firstLine="0" w:firstLineChars="0"/>
              <w:textAlignment w:val="auto"/>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b/>
                <w:bCs/>
                <w:color w:val="000000"/>
                <w:kern w:val="0"/>
                <w:sz w:val="24"/>
                <w:szCs w:val="24"/>
                <w:lang w:eastAsia="zh-CN" w:bidi="ar"/>
              </w:rPr>
              <w:t>1.基本要求：</w:t>
            </w:r>
            <w:r>
              <w:rPr>
                <w:rFonts w:hint="eastAsia" w:ascii="仿宋_GB2312" w:hAnsi="仿宋_GB2312" w:eastAsia="仿宋_GB2312" w:cs="仿宋_GB2312"/>
                <w:color w:val="000000"/>
                <w:kern w:val="0"/>
                <w:sz w:val="24"/>
                <w:szCs w:val="24"/>
                <w:lang w:eastAsia="zh-CN" w:bidi="ar"/>
              </w:rPr>
              <w:t>政治素质高，中共党员优先。年龄为</w:t>
            </w:r>
            <w:r>
              <w:rPr>
                <w:rFonts w:hint="eastAsia" w:ascii="仿宋_GB2312" w:hAnsi="仿宋_GB2312" w:eastAsia="仿宋_GB2312" w:cs="仿宋_GB2312"/>
                <w:color w:val="000000"/>
                <w:kern w:val="0"/>
                <w:sz w:val="24"/>
                <w:szCs w:val="24"/>
                <w:lang w:val="en-US" w:eastAsia="zh-CN" w:bidi="ar"/>
              </w:rPr>
              <w:t>50</w:t>
            </w:r>
            <w:r>
              <w:rPr>
                <w:rFonts w:hint="eastAsia" w:ascii="仿宋_GB2312" w:hAnsi="仿宋_GB2312" w:eastAsia="仿宋_GB2312" w:cs="仿宋_GB2312"/>
                <w:color w:val="000000"/>
                <w:kern w:val="0"/>
                <w:sz w:val="24"/>
                <w:szCs w:val="24"/>
                <w:lang w:eastAsia="zh-CN" w:bidi="ar"/>
              </w:rPr>
              <w:t>周岁以下，特别优秀者可适当放宽；</w:t>
            </w:r>
          </w:p>
          <w:p>
            <w:pPr>
              <w:pStyle w:val="22"/>
              <w:keepNext w:val="0"/>
              <w:keepLines w:val="0"/>
              <w:pageBreakBefore w:val="0"/>
              <w:widowControl w:val="0"/>
              <w:kinsoku/>
              <w:wordWrap/>
              <w:overflowPunct/>
              <w:topLinePunct w:val="0"/>
              <w:autoSpaceDE/>
              <w:autoSpaceDN/>
              <w:bidi w:val="0"/>
              <w:adjustRightInd/>
              <w:snapToGrid/>
              <w:spacing w:before="100" w:after="100" w:line="300" w:lineRule="exact"/>
              <w:ind w:firstLine="0" w:firstLineChars="0"/>
              <w:textAlignment w:val="auto"/>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b/>
                <w:bCs/>
                <w:color w:val="000000"/>
                <w:kern w:val="0"/>
                <w:sz w:val="24"/>
                <w:szCs w:val="24"/>
                <w:lang w:eastAsia="zh-CN" w:bidi="ar"/>
              </w:rPr>
              <w:t>2.学历职称：</w:t>
            </w:r>
            <w:r>
              <w:rPr>
                <w:rFonts w:hint="eastAsia" w:ascii="仿宋_GB2312" w:hAnsi="仿宋_GB2312" w:eastAsia="仿宋_GB2312" w:cs="仿宋_GB2312"/>
                <w:color w:val="000000"/>
                <w:kern w:val="0"/>
                <w:sz w:val="24"/>
                <w:szCs w:val="24"/>
                <w:lang w:eastAsia="zh-CN" w:bidi="ar"/>
              </w:rPr>
              <w:t>本科及以上学历学位，研究生及以上学历学位或持有高级职称优先；财务、工商管理等相关专业；</w:t>
            </w:r>
          </w:p>
          <w:p>
            <w:pPr>
              <w:pStyle w:val="22"/>
              <w:keepNext w:val="0"/>
              <w:keepLines w:val="0"/>
              <w:pageBreakBefore w:val="0"/>
              <w:widowControl w:val="0"/>
              <w:kinsoku/>
              <w:wordWrap/>
              <w:overflowPunct/>
              <w:topLinePunct w:val="0"/>
              <w:autoSpaceDE/>
              <w:autoSpaceDN/>
              <w:bidi w:val="0"/>
              <w:adjustRightInd/>
              <w:snapToGrid/>
              <w:spacing w:before="100" w:after="100" w:line="300" w:lineRule="exact"/>
              <w:ind w:firstLine="0" w:firstLineChars="0"/>
              <w:textAlignment w:val="auto"/>
              <w:rPr>
                <w:rFonts w:hint="eastAsia" w:ascii="仿宋_GB2312" w:hAnsi="仿宋_GB2312" w:eastAsia="仿宋_GB2312" w:cs="仿宋_GB2312"/>
                <w:b/>
                <w:bCs/>
                <w:color w:val="000000"/>
                <w:kern w:val="0"/>
                <w:sz w:val="24"/>
                <w:szCs w:val="24"/>
                <w:lang w:eastAsia="zh-CN" w:bidi="ar"/>
              </w:rPr>
            </w:pPr>
            <w:r>
              <w:rPr>
                <w:rFonts w:hint="eastAsia" w:ascii="仿宋_GB2312" w:hAnsi="仿宋_GB2312" w:eastAsia="仿宋_GB2312" w:cs="仿宋_GB2312"/>
                <w:b/>
                <w:bCs/>
                <w:color w:val="000000"/>
                <w:kern w:val="0"/>
                <w:sz w:val="24"/>
                <w:szCs w:val="24"/>
                <w:lang w:eastAsia="zh-CN" w:bidi="ar"/>
              </w:rPr>
              <w:t>3.从业经验：</w:t>
            </w:r>
          </w:p>
          <w:p>
            <w:pPr>
              <w:pStyle w:val="22"/>
              <w:keepNext w:val="0"/>
              <w:keepLines w:val="0"/>
              <w:pageBreakBefore w:val="0"/>
              <w:widowControl w:val="0"/>
              <w:kinsoku/>
              <w:wordWrap/>
              <w:overflowPunct/>
              <w:topLinePunct w:val="0"/>
              <w:autoSpaceDE/>
              <w:autoSpaceDN/>
              <w:bidi w:val="0"/>
              <w:adjustRightInd/>
              <w:snapToGrid/>
              <w:spacing w:before="100" w:after="100" w:line="300" w:lineRule="exact"/>
              <w:ind w:firstLine="0" w:firstLineChars="0"/>
              <w:textAlignment w:val="auto"/>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eastAsia="zh-CN" w:bidi="ar"/>
              </w:rPr>
              <w:t>（1）</w:t>
            </w:r>
            <w:r>
              <w:rPr>
                <w:rFonts w:hint="eastAsia" w:ascii="仿宋_GB2312" w:hAnsi="仿宋_GB2312" w:eastAsia="仿宋_GB2312" w:cs="仿宋_GB2312"/>
                <w:color w:val="000000"/>
                <w:kern w:val="0"/>
                <w:sz w:val="24"/>
                <w:szCs w:val="24"/>
                <w:lang w:val="en-US" w:eastAsia="zh-CN" w:bidi="ar"/>
              </w:rPr>
              <w:t>8</w:t>
            </w:r>
            <w:r>
              <w:rPr>
                <w:rFonts w:hint="eastAsia" w:ascii="仿宋_GB2312" w:hAnsi="仿宋_GB2312" w:eastAsia="仿宋_GB2312" w:cs="仿宋_GB2312"/>
                <w:color w:val="000000"/>
                <w:kern w:val="0"/>
                <w:sz w:val="24"/>
                <w:szCs w:val="24"/>
                <w:lang w:eastAsia="zh-CN" w:bidi="ar"/>
              </w:rPr>
              <w:t>年及以上财务相关工作经验；</w:t>
            </w:r>
          </w:p>
          <w:p>
            <w:pPr>
              <w:pStyle w:val="22"/>
              <w:keepNext w:val="0"/>
              <w:keepLines w:val="0"/>
              <w:pageBreakBefore w:val="0"/>
              <w:widowControl w:val="0"/>
              <w:kinsoku/>
              <w:wordWrap/>
              <w:overflowPunct/>
              <w:topLinePunct w:val="0"/>
              <w:autoSpaceDE/>
              <w:autoSpaceDN/>
              <w:bidi w:val="0"/>
              <w:adjustRightInd/>
              <w:snapToGrid/>
              <w:spacing w:before="100" w:after="100" w:line="300" w:lineRule="exact"/>
              <w:ind w:firstLine="0" w:firstLineChars="0"/>
              <w:textAlignment w:val="auto"/>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eastAsia="zh-CN" w:bidi="ar"/>
              </w:rPr>
              <w:t>（</w:t>
            </w:r>
            <w:r>
              <w:rPr>
                <w:rFonts w:hint="eastAsia" w:ascii="仿宋_GB2312" w:hAnsi="仿宋_GB2312" w:eastAsia="仿宋_GB2312" w:cs="仿宋_GB2312"/>
                <w:color w:val="000000"/>
                <w:kern w:val="0"/>
                <w:sz w:val="24"/>
                <w:szCs w:val="24"/>
                <w:lang w:val="en-US" w:eastAsia="zh-CN" w:bidi="ar"/>
              </w:rPr>
              <w:t>2</w:t>
            </w:r>
            <w:r>
              <w:rPr>
                <w:rFonts w:hint="eastAsia" w:ascii="仿宋_GB2312" w:hAnsi="仿宋_GB2312" w:eastAsia="仿宋_GB2312" w:cs="仿宋_GB2312"/>
                <w:color w:val="000000"/>
                <w:kern w:val="0"/>
                <w:sz w:val="24"/>
                <w:szCs w:val="24"/>
                <w:lang w:eastAsia="zh-CN" w:bidi="ar"/>
              </w:rPr>
              <w:t>）熟悉运营管理、企业战略规划、财务管理等工作；</w:t>
            </w:r>
          </w:p>
          <w:p>
            <w:pPr>
              <w:pStyle w:val="22"/>
              <w:keepNext w:val="0"/>
              <w:keepLines w:val="0"/>
              <w:pageBreakBefore w:val="0"/>
              <w:widowControl w:val="0"/>
              <w:kinsoku/>
              <w:wordWrap/>
              <w:overflowPunct/>
              <w:topLinePunct w:val="0"/>
              <w:autoSpaceDE/>
              <w:autoSpaceDN/>
              <w:bidi w:val="0"/>
              <w:adjustRightInd/>
              <w:snapToGrid/>
              <w:spacing w:before="100" w:after="100" w:line="300" w:lineRule="exact"/>
              <w:ind w:firstLine="0" w:firstLineChars="0"/>
              <w:textAlignment w:val="auto"/>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eastAsia="zh-CN" w:bidi="ar"/>
              </w:rPr>
              <w:t>（</w:t>
            </w:r>
            <w:r>
              <w:rPr>
                <w:rFonts w:hint="eastAsia" w:ascii="仿宋_GB2312" w:hAnsi="仿宋_GB2312" w:eastAsia="仿宋_GB2312" w:cs="仿宋_GB2312"/>
                <w:color w:val="000000"/>
                <w:kern w:val="0"/>
                <w:sz w:val="24"/>
                <w:szCs w:val="24"/>
                <w:lang w:val="en-US" w:eastAsia="zh-CN" w:bidi="ar"/>
              </w:rPr>
              <w:t>3</w:t>
            </w:r>
            <w:r>
              <w:rPr>
                <w:rFonts w:hint="eastAsia" w:ascii="仿宋_GB2312" w:hAnsi="仿宋_GB2312" w:eastAsia="仿宋_GB2312" w:cs="仿宋_GB2312"/>
                <w:color w:val="000000"/>
                <w:kern w:val="0"/>
                <w:sz w:val="24"/>
                <w:szCs w:val="24"/>
                <w:lang w:eastAsia="zh-CN" w:bidi="ar"/>
              </w:rPr>
              <w:t>）在国内影响媒体上发表经济相关论文，报名时需要提供相关资料；</w:t>
            </w:r>
          </w:p>
          <w:p>
            <w:pPr>
              <w:pStyle w:val="22"/>
              <w:keepNext w:val="0"/>
              <w:keepLines w:val="0"/>
              <w:pageBreakBefore w:val="0"/>
              <w:widowControl w:val="0"/>
              <w:kinsoku/>
              <w:wordWrap/>
              <w:overflowPunct/>
              <w:topLinePunct w:val="0"/>
              <w:autoSpaceDE/>
              <w:autoSpaceDN/>
              <w:bidi w:val="0"/>
              <w:adjustRightInd/>
              <w:snapToGrid/>
              <w:spacing w:before="100" w:after="100" w:line="300" w:lineRule="exact"/>
              <w:ind w:firstLine="0" w:firstLineChars="0"/>
              <w:textAlignment w:val="auto"/>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eastAsia="zh-CN" w:bidi="ar"/>
              </w:rPr>
              <w:t>（</w:t>
            </w:r>
            <w:r>
              <w:rPr>
                <w:rFonts w:hint="eastAsia" w:ascii="仿宋_GB2312" w:hAnsi="仿宋_GB2312" w:eastAsia="仿宋_GB2312" w:cs="仿宋_GB2312"/>
                <w:color w:val="000000"/>
                <w:kern w:val="0"/>
                <w:sz w:val="24"/>
                <w:szCs w:val="24"/>
                <w:lang w:val="en-US" w:eastAsia="zh-CN" w:bidi="ar"/>
              </w:rPr>
              <w:t>4</w:t>
            </w:r>
            <w:r>
              <w:rPr>
                <w:rFonts w:hint="eastAsia" w:ascii="仿宋_GB2312" w:hAnsi="仿宋_GB2312" w:eastAsia="仿宋_GB2312" w:cs="仿宋_GB2312"/>
                <w:color w:val="000000"/>
                <w:kern w:val="0"/>
                <w:sz w:val="24"/>
                <w:szCs w:val="24"/>
                <w:lang w:eastAsia="zh-CN" w:bidi="ar"/>
              </w:rPr>
              <w:t>）有党政机关、事业单位或国有企业管理工作经历者优先。</w:t>
            </w:r>
            <w:bookmarkStart w:id="0" w:name="_GoBack"/>
            <w:bookmarkEnd w:id="0"/>
          </w:p>
          <w:p>
            <w:pPr>
              <w:pStyle w:val="22"/>
              <w:keepNext w:val="0"/>
              <w:keepLines w:val="0"/>
              <w:pageBreakBefore w:val="0"/>
              <w:widowControl w:val="0"/>
              <w:kinsoku/>
              <w:wordWrap/>
              <w:overflowPunct/>
              <w:topLinePunct w:val="0"/>
              <w:autoSpaceDE/>
              <w:autoSpaceDN/>
              <w:bidi w:val="0"/>
              <w:adjustRightInd/>
              <w:snapToGrid/>
              <w:spacing w:before="100" w:after="100" w:line="300" w:lineRule="exact"/>
              <w:ind w:firstLine="0" w:firstLineChars="0"/>
              <w:textAlignment w:val="auto"/>
              <w:rPr>
                <w:rFonts w:hint="eastAsia" w:ascii="仿宋_GB2312" w:hAnsi="仿宋_GB2312" w:eastAsia="仿宋_GB2312" w:cs="仿宋_GB2312"/>
                <w:b/>
                <w:bCs/>
                <w:color w:val="000000"/>
                <w:kern w:val="0"/>
                <w:sz w:val="24"/>
                <w:szCs w:val="24"/>
                <w:lang w:eastAsia="zh-CN" w:bidi="ar"/>
              </w:rPr>
            </w:pPr>
            <w:r>
              <w:rPr>
                <w:rFonts w:hint="eastAsia" w:ascii="仿宋_GB2312" w:hAnsi="仿宋_GB2312" w:eastAsia="仿宋_GB2312" w:cs="仿宋_GB2312"/>
                <w:b/>
                <w:bCs/>
                <w:color w:val="000000"/>
                <w:kern w:val="0"/>
                <w:sz w:val="24"/>
                <w:szCs w:val="24"/>
                <w:lang w:eastAsia="zh-CN" w:bidi="ar"/>
              </w:rPr>
              <w:t>4.综合能力：</w:t>
            </w:r>
          </w:p>
          <w:p>
            <w:pPr>
              <w:pStyle w:val="22"/>
              <w:keepNext w:val="0"/>
              <w:keepLines w:val="0"/>
              <w:pageBreakBefore w:val="0"/>
              <w:widowControl w:val="0"/>
              <w:kinsoku/>
              <w:wordWrap/>
              <w:overflowPunct/>
              <w:topLinePunct w:val="0"/>
              <w:autoSpaceDE/>
              <w:autoSpaceDN/>
              <w:bidi w:val="0"/>
              <w:adjustRightInd/>
              <w:snapToGrid/>
              <w:spacing w:before="100" w:after="100" w:line="300" w:lineRule="exact"/>
              <w:ind w:firstLine="0" w:firstLineChars="0"/>
              <w:textAlignment w:val="auto"/>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eastAsia="zh-CN" w:bidi="ar"/>
              </w:rPr>
              <w:t>（1）</w:t>
            </w:r>
            <w:r>
              <w:rPr>
                <w:rFonts w:hint="eastAsia" w:ascii="仿宋_GB2312" w:hAnsi="仿宋_GB2312" w:eastAsia="仿宋_GB2312" w:cs="仿宋_GB2312"/>
                <w:color w:val="auto"/>
                <w:sz w:val="24"/>
                <w:szCs w:val="24"/>
                <w:lang w:val="en-US" w:eastAsia="zh-CN"/>
              </w:rPr>
              <w:t>有良好的职业道德和严谨的工作作风，</w:t>
            </w:r>
            <w:r>
              <w:rPr>
                <w:rFonts w:hint="eastAsia" w:ascii="仿宋_GB2312" w:hAnsi="仿宋_GB2312" w:eastAsia="仿宋_GB2312" w:cs="仿宋_GB2312"/>
                <w:color w:val="000000"/>
                <w:kern w:val="0"/>
                <w:sz w:val="24"/>
                <w:szCs w:val="24"/>
                <w:lang w:eastAsia="zh-CN" w:bidi="ar"/>
              </w:rPr>
              <w:t>高度的敬业精神和责任心，优秀的组织协调能力和沟通能力；</w:t>
            </w:r>
          </w:p>
          <w:p>
            <w:pPr>
              <w:pStyle w:val="22"/>
              <w:keepNext w:val="0"/>
              <w:keepLines w:val="0"/>
              <w:pageBreakBefore w:val="0"/>
              <w:widowControl w:val="0"/>
              <w:kinsoku/>
              <w:wordWrap/>
              <w:overflowPunct/>
              <w:topLinePunct w:val="0"/>
              <w:autoSpaceDE/>
              <w:autoSpaceDN/>
              <w:bidi w:val="0"/>
              <w:adjustRightInd/>
              <w:snapToGrid/>
              <w:spacing w:before="100" w:after="100" w:line="300" w:lineRule="exact"/>
              <w:ind w:firstLine="0" w:firstLineChars="0"/>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eastAsia="zh-CN" w:bidi="ar"/>
              </w:rPr>
              <w:t>（2）具备良好的写作能力，拥有撰写运营分析报告能力。</w:t>
            </w:r>
          </w:p>
        </w:tc>
      </w:tr>
    </w:tbl>
    <w:p/>
    <w:sectPr>
      <w:pgSz w:w="16838" w:h="11906" w:orient="landscape"/>
      <w:pgMar w:top="1587" w:right="2098" w:bottom="1474" w:left="1984" w:header="851" w:footer="992" w:gutter="0"/>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B4CD"/>
    <w:multiLevelType w:val="multilevel"/>
    <w:tmpl w:val="FFFFB4CD"/>
    <w:lvl w:ilvl="0" w:tentative="0">
      <w:start w:val="1"/>
      <w:numFmt w:val="decimal"/>
      <w:pStyle w:val="2"/>
      <w:lvlText w:val="%1"/>
      <w:lvlJc w:val="left"/>
      <w:pPr>
        <w:tabs>
          <w:tab w:val="left" w:pos="425"/>
        </w:tabs>
        <w:ind w:left="425" w:hanging="425"/>
      </w:pPr>
      <w:rPr>
        <w:rFonts w:hint="eastAsia"/>
      </w:rPr>
    </w:lvl>
    <w:lvl w:ilvl="1" w:tentative="0">
      <w:start w:val="1"/>
      <w:numFmt w:val="decimal"/>
      <w:pStyle w:val="3"/>
      <w:lvlText w:val="%1.%2"/>
      <w:lvlJc w:val="left"/>
      <w:pPr>
        <w:tabs>
          <w:tab w:val="left" w:pos="567"/>
        </w:tabs>
        <w:ind w:left="567" w:hanging="567"/>
      </w:pPr>
      <w:rPr>
        <w:rFonts w:hint="eastAsia"/>
      </w:rPr>
    </w:lvl>
    <w:lvl w:ilvl="2" w:tentative="0">
      <w:start w:val="1"/>
      <w:numFmt w:val="decimal"/>
      <w:pStyle w:val="5"/>
      <w:lvlText w:val="%1.%2.%3"/>
      <w:lvlJc w:val="left"/>
      <w:pPr>
        <w:tabs>
          <w:tab w:val="left" w:pos="720"/>
        </w:tabs>
        <w:ind w:left="709" w:hanging="709"/>
      </w:pPr>
      <w:rPr>
        <w:rFonts w:hint="eastAsia"/>
      </w:rPr>
    </w:lvl>
    <w:lvl w:ilvl="3" w:tentative="0">
      <w:start w:val="1"/>
      <w:numFmt w:val="decimal"/>
      <w:pStyle w:val="6"/>
      <w:lvlText w:val="%1.%2.%3.%4"/>
      <w:lvlJc w:val="left"/>
      <w:pPr>
        <w:tabs>
          <w:tab w:val="left" w:pos="1080"/>
        </w:tabs>
        <w:ind w:left="851" w:hanging="851"/>
      </w:pPr>
      <w:rPr>
        <w:rFonts w:hint="eastAsia"/>
      </w:rPr>
    </w:lvl>
    <w:lvl w:ilvl="4" w:tentative="0">
      <w:start w:val="1"/>
      <w:numFmt w:val="decimal"/>
      <w:pStyle w:val="7"/>
      <w:lvlText w:val="%1.%2.%3.%4.%5"/>
      <w:lvlJc w:val="left"/>
      <w:pPr>
        <w:tabs>
          <w:tab w:val="left" w:pos="1440"/>
        </w:tabs>
        <w:ind w:left="992" w:hanging="992"/>
      </w:pPr>
      <w:rPr>
        <w:rFonts w:hint="eastAsia"/>
      </w:rPr>
    </w:lvl>
    <w:lvl w:ilvl="5" w:tentative="0">
      <w:start w:val="1"/>
      <w:numFmt w:val="decimal"/>
      <w:pStyle w:val="8"/>
      <w:lvlText w:val="%1.%2.%3.%4.%5.%6"/>
      <w:lvlJc w:val="left"/>
      <w:pPr>
        <w:tabs>
          <w:tab w:val="left" w:pos="1800"/>
        </w:tabs>
        <w:ind w:left="1134" w:hanging="1134"/>
      </w:pPr>
      <w:rPr>
        <w:rFonts w:hint="eastAsia"/>
      </w:rPr>
    </w:lvl>
    <w:lvl w:ilvl="6" w:tentative="0">
      <w:start w:val="1"/>
      <w:numFmt w:val="decimal"/>
      <w:pStyle w:val="9"/>
      <w:lvlText w:val="%1.%2.%3.%4.%5.%6.%7"/>
      <w:lvlJc w:val="left"/>
      <w:pPr>
        <w:tabs>
          <w:tab w:val="left" w:pos="1800"/>
        </w:tabs>
        <w:ind w:left="1276" w:hanging="1276"/>
      </w:pPr>
      <w:rPr>
        <w:rFonts w:hint="eastAsia"/>
      </w:rPr>
    </w:lvl>
    <w:lvl w:ilvl="7" w:tentative="0">
      <w:start w:val="1"/>
      <w:numFmt w:val="decimal"/>
      <w:pStyle w:val="10"/>
      <w:lvlText w:val="%1.%2.%3.%4.%5.%6.%7.%8"/>
      <w:lvlJc w:val="left"/>
      <w:pPr>
        <w:tabs>
          <w:tab w:val="left" w:pos="2160"/>
        </w:tabs>
        <w:ind w:left="1418" w:hanging="1418"/>
      </w:pPr>
      <w:rPr>
        <w:rFonts w:hint="eastAsia"/>
      </w:rPr>
    </w:lvl>
    <w:lvl w:ilvl="8" w:tentative="0">
      <w:start w:val="1"/>
      <w:numFmt w:val="decimal"/>
      <w:pStyle w:val="11"/>
      <w:lvlText w:val="%1.%2.%3.%4.%5.%6.%7.%8.%9"/>
      <w:lvlJc w:val="left"/>
      <w:pPr>
        <w:tabs>
          <w:tab w:val="left" w:pos="2520"/>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5ZGU1Y2JkMGYwNDlkMmUyZjMyZTkyMzBkNDA2MmQifQ=="/>
  </w:docVars>
  <w:rsids>
    <w:rsidRoot w:val="00000000"/>
    <w:rsid w:val="003E4BE6"/>
    <w:rsid w:val="00437054"/>
    <w:rsid w:val="02813824"/>
    <w:rsid w:val="04B96C04"/>
    <w:rsid w:val="05A55A96"/>
    <w:rsid w:val="06905732"/>
    <w:rsid w:val="06EC568F"/>
    <w:rsid w:val="08DA0EE6"/>
    <w:rsid w:val="09D27E0F"/>
    <w:rsid w:val="0AF611D0"/>
    <w:rsid w:val="0AFB0112"/>
    <w:rsid w:val="0ED95707"/>
    <w:rsid w:val="11BF1282"/>
    <w:rsid w:val="12C76DD6"/>
    <w:rsid w:val="12E25944"/>
    <w:rsid w:val="13B818DA"/>
    <w:rsid w:val="13F76DF0"/>
    <w:rsid w:val="151D6282"/>
    <w:rsid w:val="15EC6FEB"/>
    <w:rsid w:val="16055DD0"/>
    <w:rsid w:val="175C6F6A"/>
    <w:rsid w:val="19CE23A1"/>
    <w:rsid w:val="1EE61F3B"/>
    <w:rsid w:val="1F49071C"/>
    <w:rsid w:val="1F873D86"/>
    <w:rsid w:val="1FA12306"/>
    <w:rsid w:val="1FCE1A11"/>
    <w:rsid w:val="274077C0"/>
    <w:rsid w:val="283D06F2"/>
    <w:rsid w:val="285F68BA"/>
    <w:rsid w:val="28653F77"/>
    <w:rsid w:val="286B1703"/>
    <w:rsid w:val="29C72969"/>
    <w:rsid w:val="2AFA0B1C"/>
    <w:rsid w:val="30C2126F"/>
    <w:rsid w:val="3326481C"/>
    <w:rsid w:val="338A5BF7"/>
    <w:rsid w:val="35B0680E"/>
    <w:rsid w:val="36A77DAA"/>
    <w:rsid w:val="3A414072"/>
    <w:rsid w:val="41FC376F"/>
    <w:rsid w:val="46546F3A"/>
    <w:rsid w:val="4A392FB7"/>
    <w:rsid w:val="4DE81FCA"/>
    <w:rsid w:val="50AE40C2"/>
    <w:rsid w:val="510A5E9E"/>
    <w:rsid w:val="51C32097"/>
    <w:rsid w:val="55C86FF0"/>
    <w:rsid w:val="55D63DB0"/>
    <w:rsid w:val="575A37C1"/>
    <w:rsid w:val="581C5DB9"/>
    <w:rsid w:val="583E1DE6"/>
    <w:rsid w:val="58DA7CCC"/>
    <w:rsid w:val="597E4543"/>
    <w:rsid w:val="5A423CEE"/>
    <w:rsid w:val="5B33135D"/>
    <w:rsid w:val="5D467A6D"/>
    <w:rsid w:val="5E3E0745"/>
    <w:rsid w:val="5E5E4943"/>
    <w:rsid w:val="5EEE216B"/>
    <w:rsid w:val="60352257"/>
    <w:rsid w:val="62631A96"/>
    <w:rsid w:val="658A426F"/>
    <w:rsid w:val="65B508DD"/>
    <w:rsid w:val="6A060680"/>
    <w:rsid w:val="6D2E306D"/>
    <w:rsid w:val="6D364163"/>
    <w:rsid w:val="6DC36570"/>
    <w:rsid w:val="6FA22654"/>
    <w:rsid w:val="6FE54EC4"/>
    <w:rsid w:val="6FEA4288"/>
    <w:rsid w:val="70153B2A"/>
    <w:rsid w:val="70265FEF"/>
    <w:rsid w:val="7130216F"/>
    <w:rsid w:val="717164AD"/>
    <w:rsid w:val="74E64F97"/>
    <w:rsid w:val="75AB55E9"/>
    <w:rsid w:val="770420D4"/>
    <w:rsid w:val="772D1C1A"/>
    <w:rsid w:val="799A6D1F"/>
    <w:rsid w:val="7B2F3497"/>
    <w:rsid w:val="7DE963BA"/>
    <w:rsid w:val="7E1E5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beforeLines="0" w:beforeAutospacing="0" w:after="330" w:afterLines="0" w:afterAutospacing="0" w:line="576" w:lineRule="auto"/>
      <w:ind w:left="425" w:hanging="425"/>
      <w:outlineLvl w:val="0"/>
    </w:pPr>
    <w:rPr>
      <w:b/>
      <w:kern w:val="44"/>
      <w:sz w:val="44"/>
    </w:rPr>
  </w:style>
  <w:style w:type="paragraph" w:styleId="3">
    <w:name w:val="heading 2"/>
    <w:basedOn w:val="4"/>
    <w:next w:val="1"/>
    <w:semiHidden/>
    <w:unhideWhenUsed/>
    <w:qFormat/>
    <w:uiPriority w:val="0"/>
    <w:pPr>
      <w:keepNext/>
      <w:keepLines/>
      <w:numPr>
        <w:ilvl w:val="1"/>
        <w:numId w:val="1"/>
      </w:numPr>
      <w:spacing w:line="560" w:lineRule="exact"/>
      <w:ind w:left="0" w:leftChars="0" w:firstLine="0"/>
      <w:jc w:val="center"/>
      <w:outlineLvl w:val="1"/>
    </w:pPr>
    <w:rPr>
      <w:rFonts w:ascii="Times New Roman" w:hAnsi="Times New Roman" w:eastAsia="黑体"/>
      <w:bCs/>
      <w:smallCaps/>
      <w:sz w:val="32"/>
      <w:szCs w:val="32"/>
    </w:rPr>
  </w:style>
  <w:style w:type="paragraph" w:styleId="5">
    <w:name w:val="heading 3"/>
    <w:basedOn w:val="1"/>
    <w:next w:val="1"/>
    <w:semiHidden/>
    <w:unhideWhenUsed/>
    <w:qFormat/>
    <w:uiPriority w:val="0"/>
    <w:pPr>
      <w:keepNext/>
      <w:keepLines/>
      <w:numPr>
        <w:ilvl w:val="2"/>
        <w:numId w:val="1"/>
      </w:numPr>
      <w:spacing w:before="260" w:beforeLines="0" w:beforeAutospacing="0" w:after="260" w:afterLines="0" w:afterAutospacing="0" w:line="413" w:lineRule="auto"/>
      <w:ind w:left="709" w:hanging="709"/>
      <w:outlineLvl w:val="2"/>
    </w:pPr>
    <w:rPr>
      <w:b/>
      <w:sz w:val="32"/>
    </w:rPr>
  </w:style>
  <w:style w:type="paragraph" w:styleId="6">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left="851" w:hanging="851"/>
      <w:outlineLvl w:val="3"/>
    </w:pPr>
    <w:rPr>
      <w:rFonts w:ascii="Arial" w:hAnsi="Arial" w:eastAsia="黑体"/>
      <w:b/>
      <w:sz w:val="28"/>
    </w:rPr>
  </w:style>
  <w:style w:type="paragraph" w:styleId="7">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992" w:hanging="992"/>
      <w:outlineLvl w:val="4"/>
    </w:pPr>
    <w:rPr>
      <w:b/>
      <w:sz w:val="28"/>
    </w:rPr>
  </w:style>
  <w:style w:type="paragraph" w:styleId="8">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34" w:hanging="1134"/>
      <w:outlineLvl w:val="5"/>
    </w:pPr>
    <w:rPr>
      <w:rFonts w:ascii="Arial" w:hAnsi="Arial" w:eastAsia="黑体"/>
      <w:b/>
      <w:sz w:val="24"/>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76" w:hanging="1276"/>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18" w:hanging="1418"/>
      <w:outlineLvl w:val="7"/>
    </w:pPr>
    <w:rPr>
      <w:rFonts w:ascii="Arial" w:hAnsi="Arial" w:eastAsia="黑体"/>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59" w:hanging="1559"/>
      <w:outlineLvl w:val="8"/>
    </w:pPr>
    <w:rPr>
      <w:rFonts w:ascii="Arial" w:hAnsi="Arial" w:eastAsia="黑体"/>
      <w:sz w:val="21"/>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4">
    <w:name w:val="toc 2"/>
    <w:basedOn w:val="1"/>
    <w:next w:val="1"/>
    <w:qFormat/>
    <w:uiPriority w:val="0"/>
    <w:pPr>
      <w:ind w:left="420" w:leftChars="200"/>
    </w:pPr>
  </w:style>
  <w:style w:type="paragraph" w:styleId="12">
    <w:name w:val="Body Text Indent"/>
    <w:basedOn w:val="1"/>
    <w:qFormat/>
    <w:uiPriority w:val="0"/>
    <w:pPr>
      <w:spacing w:after="120"/>
      <w:ind w:left="420" w:leftChars="200"/>
    </w:pPr>
  </w:style>
  <w:style w:type="paragraph" w:styleId="13">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5">
    <w:name w:val="Body Text First Indent 2"/>
    <w:basedOn w:val="12"/>
    <w:qFormat/>
    <w:uiPriority w:val="0"/>
    <w:pPr>
      <w:ind w:firstLine="420" w:firstLineChars="2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第一条"/>
    <w:basedOn w:val="1"/>
    <w:link w:val="20"/>
    <w:qFormat/>
    <w:uiPriority w:val="0"/>
    <w:pPr>
      <w:spacing w:before="30" w:beforeLines="30" w:after="30" w:afterLines="30" w:line="560" w:lineRule="exact"/>
      <w:ind w:firstLine="880" w:firstLineChars="200"/>
    </w:pPr>
    <w:rPr>
      <w:rFonts w:hint="eastAsia" w:ascii="仿宋_GB2312" w:hAnsi="仿宋_GB2312" w:eastAsia="仿宋_GB2312" w:cs="仿宋"/>
      <w:b/>
      <w:sz w:val="32"/>
      <w:szCs w:val="32"/>
    </w:rPr>
  </w:style>
  <w:style w:type="character" w:customStyle="1" w:styleId="20">
    <w:name w:val="第一条 Char"/>
    <w:link w:val="19"/>
    <w:qFormat/>
    <w:uiPriority w:val="0"/>
    <w:rPr>
      <w:rFonts w:hint="eastAsia" w:ascii="仿宋_GB2312" w:hAnsi="仿宋_GB2312" w:eastAsia="仿宋_GB2312" w:cs="仿宋"/>
      <w:b/>
      <w:sz w:val="32"/>
      <w:szCs w:val="32"/>
    </w:rPr>
  </w:style>
  <w:style w:type="paragraph" w:customStyle="1" w:styleId="21">
    <w:name w:val="黑三标题"/>
    <w:basedOn w:val="1"/>
    <w:qFormat/>
    <w:uiPriority w:val="0"/>
    <w:pPr>
      <w:bidi/>
      <w:spacing w:before="50" w:beforeLines="50" w:after="50" w:afterLines="50" w:line="560" w:lineRule="exact"/>
      <w:ind w:left="0" w:firstLineChars="0"/>
      <w:jc w:val="center"/>
    </w:pPr>
    <w:rPr>
      <w:rFonts w:hint="eastAsia" w:ascii="黑体" w:hAnsi="黑体" w:eastAsia="黑体" w:cs="仿宋"/>
      <w:bCs/>
      <w:sz w:val="32"/>
      <w:szCs w:val="32"/>
    </w:rPr>
  </w:style>
  <w:style w:type="paragraph" w:styleId="2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941</Words>
  <Characters>964</Characters>
  <Lines>0</Lines>
  <Paragraphs>0</Paragraphs>
  <TotalTime>0</TotalTime>
  <ScaleCrop>false</ScaleCrop>
  <LinksUpToDate>false</LinksUpToDate>
  <CharactersWithSpaces>964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2021-07-02T02:26:00Z</dcterms:created>
  <dc:creator>admin</dc:creator>
  <cp:lastModifiedBy>Meng1206</cp:lastModifiedBy>
  <dcterms:modified xsi:type="dcterms:W3CDTF">2023-02-10T02:09:40Z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F0CE513187004BDC80775CB6A946F005</vt:lpwstr>
  </property>
</Properties>
</file>