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2D78"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158D43DF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1618011B"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开阳县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年义务教育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招生工作时间安排表</w:t>
      </w:r>
    </w:p>
    <w:p w14:paraId="5A5F185A"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5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7"/>
        <w:gridCol w:w="5452"/>
      </w:tblGrid>
      <w:tr w14:paraId="5CF86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19B5">
            <w:pPr>
              <w:widowControl/>
              <w:spacing w:line="400" w:lineRule="exact"/>
              <w:jc w:val="center"/>
              <w:textAlignment w:val="center"/>
              <w:rPr>
                <w:rFonts w:ascii="宋体" w:cs="黑体"/>
                <w:b/>
                <w:sz w:val="24"/>
              </w:rPr>
            </w:pPr>
            <w:r>
              <w:rPr>
                <w:rFonts w:hint="eastAsia" w:ascii="宋体" w:cs="黑体"/>
                <w:b/>
                <w:kern w:val="0"/>
                <w:sz w:val="24"/>
              </w:rPr>
              <w:t>时间节点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EA35">
            <w:pPr>
              <w:widowControl/>
              <w:spacing w:line="400" w:lineRule="exact"/>
              <w:jc w:val="center"/>
              <w:textAlignment w:val="center"/>
              <w:rPr>
                <w:rFonts w:ascii="宋体" w:cs="黑体"/>
                <w:b/>
                <w:sz w:val="24"/>
              </w:rPr>
            </w:pPr>
            <w:r>
              <w:rPr>
                <w:rFonts w:hint="eastAsia" w:ascii="宋体" w:cs="黑体"/>
                <w:b/>
                <w:kern w:val="0"/>
                <w:sz w:val="24"/>
              </w:rPr>
              <w:t>工作内容</w:t>
            </w:r>
          </w:p>
        </w:tc>
      </w:tr>
      <w:tr w14:paraId="495E7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943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6月4日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531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发布县级招生政策信息</w:t>
            </w:r>
          </w:p>
        </w:tc>
      </w:tr>
      <w:tr w14:paraId="68916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F94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6月10日—6月19日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09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义务教育阶段学校入学网上登记</w:t>
            </w:r>
          </w:p>
        </w:tc>
      </w:tr>
      <w:tr w14:paraId="2208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D7CD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6月20日—7月19日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6625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完成网上初核及自动匹配现场审核点</w:t>
            </w:r>
          </w:p>
        </w:tc>
      </w:tr>
      <w:tr w14:paraId="135F6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C2A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6月27日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F27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公布民办学校报名情况</w:t>
            </w:r>
          </w:p>
        </w:tc>
      </w:tr>
      <w:tr w14:paraId="45974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A7F0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6月30日前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E9BD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长幼随学申请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纸质材料</w:t>
            </w:r>
          </w:p>
        </w:tc>
      </w:tr>
      <w:tr w14:paraId="3B75D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D2A7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7月14日-7月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3A10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随迁子女积分入学资料审核及积分确认</w:t>
            </w:r>
          </w:p>
        </w:tc>
      </w:tr>
      <w:tr w14:paraId="171A6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6864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7月22日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E15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完成民办及相关公办学校电脑随机派位</w:t>
            </w:r>
          </w:p>
        </w:tc>
      </w:tr>
      <w:tr w14:paraId="00C69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054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7月23日-7月24日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23A9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电脑随机派位公办、民办学校学位确认</w:t>
            </w:r>
          </w:p>
        </w:tc>
      </w:tr>
      <w:tr w14:paraId="5E51E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E673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7月26日-7月28日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3C5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非电脑随机派位民办学校补录及学位确认</w:t>
            </w:r>
          </w:p>
        </w:tc>
      </w:tr>
      <w:tr w14:paraId="47691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709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7月29日-7月31日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9F1E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公办学校现场审核及学位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确认</w:t>
            </w:r>
          </w:p>
        </w:tc>
      </w:tr>
      <w:tr w14:paraId="342A5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58A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8月9日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7426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随迁子女积分入学派位及学位确认</w:t>
            </w:r>
          </w:p>
        </w:tc>
      </w:tr>
      <w:tr w14:paraId="7C029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4385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开学前一周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B3D5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义务教育阶段起始年级“阳光分班”</w:t>
            </w:r>
          </w:p>
        </w:tc>
      </w:tr>
    </w:tbl>
    <w:p w14:paraId="0B75A21D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0F2B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备注：随迁子女积分入学资料审核在7月14日-7月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4"/>
          <w:szCs w:val="24"/>
        </w:rPr>
        <w:t>日期间完成，现场资料审核完毕后由家长当场签字确认积分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>8月9日家长持《开阳县随迁子女申请入学积分表》到通知审核点学校现场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确认学位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11FAE6D5"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DE5A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80B34"/>
    <w:rsid w:val="131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2025-06-06T08:12:00Z</dcterms:created>
  <dc:creator>煎饺</dc:creator>
  <cp:lastModifiedBy>煎饺</cp:lastModifiedBy>
  <dcterms:modified xsi:type="dcterms:W3CDTF">2025-06-06T08:13:13Z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6EA4A2C5FD82418A827067F109BDE415_11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