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8BD06">
      <w:pPr>
        <w:keepNext w:val="0"/>
        <w:keepLines w:val="0"/>
        <w:pageBreakBefore w:val="0"/>
        <w:widowControl w:val="0"/>
        <w:kinsoku/>
        <w:wordWrap/>
        <w:overflowPunct/>
        <w:topLinePunct w:val="0"/>
        <w:autoSpaceDN/>
        <w:bidi w:val="0"/>
        <w:adjustRightInd/>
        <w:snapToGrid/>
        <w:spacing w:beforeAutospacing="0" w:afterAutospacing="0" w:line="540" w:lineRule="exact"/>
        <w:ind w:left="0" w:leftChars="0" w:right="0" w:rightChars="0"/>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附件4</w:t>
      </w:r>
    </w:p>
    <w:p w14:paraId="2B488853">
      <w:pPr>
        <w:keepNext w:val="0"/>
        <w:keepLines w:val="0"/>
        <w:pageBreakBefore w:val="0"/>
        <w:widowControl/>
        <w:kinsoku/>
        <w:wordWrap/>
        <w:overflowPunct/>
        <w:topLinePunct w:val="0"/>
        <w:autoSpaceDE/>
        <w:autoSpaceDN/>
        <w:bidi w:val="0"/>
        <w:adjustRightInd/>
        <w:snapToGrid/>
        <w:spacing w:line="560" w:lineRule="exact"/>
        <w:ind w:left="-240" w:leftChars="0" w:firstLine="3" w:firstLineChars="0"/>
        <w:jc w:val="center"/>
        <w:textAlignment w:val="auto"/>
        <w:rPr>
          <w:rFonts w:hint="default" w:ascii="Times New Roman" w:hAnsi="Times New Roman" w:eastAsia="方正小标宋简体" w:cs="Times New Roman"/>
          <w:sz w:val="44"/>
          <w:szCs w:val="44"/>
          <w:highlight w:val="red"/>
          <w:u w:val="none"/>
          <w:lang w:eastAsia="zh-CN"/>
        </w:rPr>
      </w:pPr>
      <w:r>
        <w:rPr>
          <w:rFonts w:hint="default" w:ascii="Times New Roman" w:hAnsi="Times New Roman" w:eastAsia="方正小标宋简体" w:cs="Times New Roman"/>
          <w:sz w:val="44"/>
          <w:szCs w:val="44"/>
          <w:lang w:val="en-US" w:eastAsia="zh-CN"/>
        </w:rPr>
        <w:t>乌当</w:t>
      </w:r>
      <w:r>
        <w:rPr>
          <w:rFonts w:hint="default" w:ascii="Times New Roman" w:hAnsi="Times New Roman" w:eastAsia="方正小标宋简体" w:cs="Times New Roman"/>
          <w:sz w:val="44"/>
          <w:szCs w:val="44"/>
        </w:rPr>
        <w:t>区</w:t>
      </w:r>
      <w:r>
        <w:rPr>
          <w:rFonts w:hint="default" w:ascii="Times New Roman" w:hAnsi="Times New Roman" w:eastAsia="方正小标宋简体" w:cs="Times New Roman"/>
          <w:sz w:val="44"/>
          <w:szCs w:val="44"/>
          <w:lang w:val="en-US" w:eastAsia="zh-CN"/>
        </w:rPr>
        <w:t>义务教育阶段多孩子女长幼随学服务</w:t>
      </w:r>
      <w:r>
        <w:rPr>
          <w:rFonts w:hint="default" w:ascii="Times New Roman" w:hAnsi="Times New Roman" w:eastAsia="方正小标宋简体" w:cs="Times New Roman"/>
          <w:sz w:val="44"/>
          <w:szCs w:val="44"/>
          <w:highlight w:val="none"/>
          <w:u w:val="none"/>
          <w:lang w:val="en-US" w:eastAsia="zh-CN"/>
        </w:rPr>
        <w:t>实施细则（试行）</w:t>
      </w:r>
    </w:p>
    <w:p w14:paraId="3175BEB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14:paraId="447EF11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14:paraId="6F1764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为贯彻落实《中华人民共和国义务教育法》《中华人民共和国未成年人保护法》《教育部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关于开展2025年义务教育阳光招生专项行动的通知》（教基厅〔2025〕1号）</w:t>
      </w:r>
      <w:r>
        <w:rPr>
          <w:rFonts w:hint="default" w:ascii="Times New Roman" w:hAnsi="Times New Roman" w:eastAsia="仿宋_GB2312" w:cs="Times New Roman"/>
          <w:b w:val="0"/>
          <w:color w:val="000000"/>
          <w:sz w:val="32"/>
          <w:szCs w:val="32"/>
        </w:rPr>
        <w:t>《省教育厅办公室关于转发教育部办公厅关于开展义务教育阳光招生专项行动（2025）的通知</w:t>
      </w:r>
      <w:r>
        <w:rPr>
          <w:rFonts w:hint="default" w:ascii="Times New Roman" w:hAnsi="Times New Roman" w:eastAsia="仿宋_GB2312" w:cs="Times New Roman"/>
          <w:b w:val="0"/>
          <w:color w:val="000000"/>
          <w:kern w:val="2"/>
          <w:sz w:val="32"/>
          <w:szCs w:val="32"/>
        </w:rPr>
        <w:t>》</w:t>
      </w:r>
      <w:r>
        <w:rPr>
          <w:rFonts w:hint="default" w:ascii="Times New Roman" w:hAnsi="Times New Roman" w:eastAsia="仿宋_GB2312" w:cs="Times New Roman"/>
          <w:color w:val="auto"/>
          <w:sz w:val="32"/>
          <w:szCs w:val="32"/>
          <w:lang w:val="en-US" w:eastAsia="zh-CN"/>
        </w:rPr>
        <w:t>《贵阳市教育局关于做好2025年义务教育招生入学工作的通知》</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rPr>
        <w:t>精神</w:t>
      </w:r>
      <w:r>
        <w:rPr>
          <w:rFonts w:hint="default" w:ascii="Times New Roman" w:hAnsi="Times New Roman" w:eastAsia="仿宋_GB2312" w:cs="Times New Roman"/>
          <w:sz w:val="32"/>
          <w:szCs w:val="32"/>
          <w:lang w:val="en-US" w:eastAsia="zh-CN"/>
        </w:rPr>
        <w:t>，支持国家优化生育政策</w:t>
      </w:r>
      <w:r>
        <w:rPr>
          <w:rFonts w:hint="default" w:ascii="Times New Roman" w:hAnsi="Times New Roman" w:eastAsia="仿宋_GB2312" w:cs="Times New Roman"/>
          <w:sz w:val="32"/>
          <w:szCs w:val="32"/>
        </w:rPr>
        <w:t>，解决多子女家庭接送难题，促进教育公平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结合</w:t>
      </w:r>
      <w:r>
        <w:rPr>
          <w:rFonts w:hint="default" w:ascii="Times New Roman" w:hAnsi="Times New Roman" w:eastAsia="仿宋_GB2312" w:cs="Times New Roman"/>
          <w:sz w:val="32"/>
          <w:szCs w:val="32"/>
        </w:rPr>
        <w:t>本区实际，</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val="en-US" w:eastAsia="zh-CN"/>
        </w:rPr>
        <w:t>本细则</w:t>
      </w:r>
      <w:r>
        <w:rPr>
          <w:rFonts w:hint="default" w:ascii="Times New Roman" w:hAnsi="Times New Roman" w:eastAsia="仿宋_GB2312" w:cs="Times New Roman"/>
          <w:sz w:val="32"/>
          <w:szCs w:val="32"/>
        </w:rPr>
        <w:t>。</w:t>
      </w:r>
    </w:p>
    <w:p w14:paraId="01544C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坚持“免试、就近、划片”基本原则，建立多子女家庭义务教育入学“长幼随学”机制，优先保障同一家庭子女在同一公办学校或相邻学校就读，减轻家庭接送负担，增强教育服务的可及性和公平性。</w:t>
      </w:r>
    </w:p>
    <w:p w14:paraId="2CA276F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基本原则</w:t>
      </w:r>
    </w:p>
    <w:p w14:paraId="2B58965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免试就近入学。严格遵循义务教育阶段“免试、就近、划片”原则，优先保障户籍生入学权益。</w:t>
      </w:r>
    </w:p>
    <w:p w14:paraId="1FF85B6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default" w:ascii="Times New Roman" w:hAnsi="Times New Roman" w:eastAsia="仿宋_GB2312" w:cs="Times New Roman"/>
          <w:sz w:val="32"/>
          <w:szCs w:val="32"/>
          <w:lang w:val="en-US" w:eastAsia="zh-CN"/>
        </w:rPr>
        <w:t xml:space="preserve"> 自愿申请与统筹安排。多子女家庭需主动提交申请，教育行政部门根据学位空余情况统筹调配。</w:t>
      </w:r>
    </w:p>
    <w:p w14:paraId="382392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公开透明。严格落实教育部中小学招生入学“十项严禁”招生纪律要求。按照招生政策、程序办理，主动接受社会监督，确保程序公正、过程公开、结果公平。</w:t>
      </w:r>
    </w:p>
    <w:p w14:paraId="5488F35B">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实施对象与申请条件</w:t>
      </w:r>
    </w:p>
    <w:p w14:paraId="64DE5AE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第六条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实施对象。因公办、民办学校电脑随机录取、划片范围调整、户籍变更等导致多子女家庭二孩及以上子女不能同时就读义务教育阶段同一学校（校区）的本区户籍多子女家庭、符合条件的随迁子女以及其他符合政策规定的多子女家庭。</w:t>
      </w:r>
    </w:p>
    <w:p w14:paraId="6DF51CBB">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第七条</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实施方式。乌当区“长幼随学”政策将结合学校空余学位情况，实行“幼随长”方式解决多孩子女家庭同校就读需求。</w:t>
      </w:r>
    </w:p>
    <w:p w14:paraId="2916B3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即在读子女所就读学校有空余学位的情况下，符合条件的申请人可提出新入学子女与在读子女就读同一学校（校区）的申请，教育部门参照家长意愿结合学位空余情况统筹安排。</w:t>
      </w:r>
    </w:p>
    <w:p w14:paraId="4E54529D">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申请基本条件</w:t>
      </w:r>
    </w:p>
    <w:p w14:paraId="1ABF98A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第八条 </w:t>
      </w:r>
      <w:r>
        <w:rPr>
          <w:rFonts w:hint="default" w:ascii="Times New Roman" w:hAnsi="Times New Roman" w:eastAsia="仿宋_GB2312" w:cs="Times New Roman"/>
          <w:sz w:val="32"/>
          <w:szCs w:val="32"/>
          <w:lang w:val="en-US" w:eastAsia="zh-CN"/>
        </w:rPr>
        <w:t>多子女家庭申请“幼随长”入学需同时满足以下条件：</w:t>
      </w:r>
    </w:p>
    <w:p w14:paraId="14D3AAF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（一）申请条件</w:t>
      </w:r>
    </w:p>
    <w:p w14:paraId="705D0FE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1.申请子女条件：</w:t>
      </w:r>
    </w:p>
    <w:p w14:paraId="4561CE1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（1）符合当年义务教育入学政策（如户籍、居住证等要求）。</w:t>
      </w:r>
    </w:p>
    <w:p w14:paraId="3F8E2E9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（2）与已在校子女为同一父母（含法定监护人）。</w:t>
      </w:r>
    </w:p>
    <w:p w14:paraId="190FA3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（3）入学阶段为义务教育阶段起始年级（小学一年级、初中一年级）。</w:t>
      </w:r>
    </w:p>
    <w:p w14:paraId="504DAC85">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（4）未被其他公民办学校录取。</w:t>
      </w:r>
    </w:p>
    <w:p w14:paraId="5B41D80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2.在读子女条件：</w:t>
      </w:r>
      <w:r>
        <w:rPr>
          <w:rFonts w:hint="default" w:ascii="Times New Roman" w:hAnsi="Times New Roman" w:eastAsia="仿宋_GB2312" w:cs="Times New Roman"/>
          <w:b w:val="0"/>
          <w:bCs w:val="0"/>
          <w:sz w:val="32"/>
          <w:szCs w:val="32"/>
          <w:lang w:val="en-US" w:eastAsia="zh-CN"/>
        </w:rPr>
        <w:t>指按当年招生政策入学且</w:t>
      </w:r>
      <w:r>
        <w:rPr>
          <w:rFonts w:hint="default" w:ascii="Times New Roman" w:hAnsi="Times New Roman" w:eastAsia="仿宋_GB2312" w:cs="Times New Roman"/>
          <w:sz w:val="32"/>
          <w:szCs w:val="32"/>
          <w:lang w:val="en-US" w:eastAsia="zh-CN"/>
        </w:rPr>
        <w:t>在乌当区公办义务教育学校就读的子女。</w:t>
      </w:r>
    </w:p>
    <w:p w14:paraId="0FEA017A">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3.时间要求：</w:t>
      </w:r>
      <w:r>
        <w:rPr>
          <w:rFonts w:hint="default" w:ascii="Times New Roman" w:hAnsi="Times New Roman" w:eastAsia="仿宋_GB2312" w:cs="Times New Roman"/>
          <w:sz w:val="32"/>
          <w:szCs w:val="32"/>
          <w:lang w:val="en-US" w:eastAsia="zh-CN"/>
        </w:rPr>
        <w:t>申请子女与在读子女（小学1-5年级、初中7-8年级）需满足同时在校。</w:t>
      </w:r>
    </w:p>
    <w:p w14:paraId="3563516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（二）申请材料</w:t>
      </w:r>
    </w:p>
    <w:p w14:paraId="492817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1.基础材料</w:t>
      </w:r>
    </w:p>
    <w:p w14:paraId="2C553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（1）户口簿的首页、户主页、监护人页及孩子页（原件及复印件）。</w:t>
      </w:r>
    </w:p>
    <w:p w14:paraId="105F3F30">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（2）申请子女与在读子女的出生证明</w:t>
      </w:r>
      <w:r>
        <w:rPr>
          <w:rFonts w:hint="default" w:ascii="Times New Roman" w:hAnsi="Times New Roman" w:eastAsia="仿宋_GB2312" w:cs="Times New Roman"/>
          <w:sz w:val="32"/>
          <w:szCs w:val="32"/>
          <w:highlight w:val="none"/>
          <w:lang w:val="en-US" w:eastAsia="zh-CN"/>
        </w:rPr>
        <w:t>（原件及复印件）。</w:t>
      </w:r>
      <w:r>
        <w:rPr>
          <w:rFonts w:hint="default" w:ascii="Times New Roman" w:hAnsi="Times New Roman" w:eastAsia="仿宋_GB2312" w:cs="Times New Roman"/>
          <w:sz w:val="32"/>
          <w:szCs w:val="32"/>
          <w:lang w:val="en-US" w:eastAsia="zh-CN"/>
        </w:rPr>
        <w:t>（3）在读子女的学籍证明（由现就读学校出具）。</w:t>
      </w:r>
    </w:p>
    <w:p w14:paraId="7F0F38B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2.其他材料</w:t>
      </w:r>
    </w:p>
    <w:p w14:paraId="03F8AF7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（1）随迁子女需提供居住证。</w:t>
      </w:r>
    </w:p>
    <w:p w14:paraId="38BA459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（2）优抚对象需提供相关证明文件。</w:t>
      </w:r>
    </w:p>
    <w:p w14:paraId="4604B98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（三）申请时间</w:t>
      </w:r>
    </w:p>
    <w:p w14:paraId="36F047E7">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6月10日—19日（工作日），每年具体以当年招生入学网上登记时间公告为准。</w:t>
      </w:r>
    </w:p>
    <w:p w14:paraId="11AFC6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申请受理流程</w:t>
      </w:r>
    </w:p>
    <w:p w14:paraId="034EDFF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第九条 </w:t>
      </w:r>
      <w:r>
        <w:rPr>
          <w:rFonts w:hint="default" w:ascii="Times New Roman" w:hAnsi="Times New Roman" w:eastAsia="仿宋_GB2312" w:cs="Times New Roman"/>
          <w:b w:val="0"/>
          <w:bCs w:val="0"/>
          <w:sz w:val="32"/>
          <w:szCs w:val="32"/>
          <w:lang w:val="en-US" w:eastAsia="zh-CN"/>
        </w:rPr>
        <w:t>线上登记</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家长须在当年招生网上登记规定时间内登录“贵阳市义务教育入学服务平台”，填报新生申请信息进行新生入学登记。</w:t>
      </w:r>
    </w:p>
    <w:p w14:paraId="781D6E8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线下申请审核。</w:t>
      </w:r>
      <w:r>
        <w:rPr>
          <w:rFonts w:hint="default" w:ascii="Times New Roman" w:hAnsi="Times New Roman" w:eastAsia="仿宋_GB2312" w:cs="Times New Roman"/>
          <w:sz w:val="32"/>
          <w:szCs w:val="32"/>
          <w:lang w:val="en-US" w:eastAsia="zh-CN"/>
        </w:rPr>
        <w:t>符合条件的多子女家庭可持材料（原件及复印件）到户籍地或居住证</w:t>
      </w:r>
      <w:r>
        <w:rPr>
          <w:rFonts w:hint="default" w:ascii="Times New Roman" w:hAnsi="Times New Roman" w:eastAsia="仿宋_GB2312" w:cs="Times New Roman"/>
          <w:sz w:val="32"/>
          <w:szCs w:val="32"/>
          <w:highlight w:val="none"/>
          <w:lang w:val="en-US" w:eastAsia="zh-CN"/>
        </w:rPr>
        <w:t>所属中心校、乡镇小学自愿填写《乌当区“长幼随学”入学申请表》进行</w:t>
      </w:r>
      <w:r>
        <w:rPr>
          <w:rFonts w:hint="default" w:ascii="Times New Roman" w:hAnsi="Times New Roman" w:eastAsia="仿宋_GB2312" w:cs="Times New Roman"/>
          <w:sz w:val="32"/>
          <w:szCs w:val="32"/>
          <w:lang w:val="en-US" w:eastAsia="zh-CN"/>
        </w:rPr>
        <w:t>申请，并提供相关材料进行审核办理。</w:t>
      </w:r>
    </w:p>
    <w:p w14:paraId="301B792B">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kern w:val="2"/>
          <w:sz w:val="32"/>
          <w:szCs w:val="32"/>
          <w:lang w:val="en-US" w:eastAsia="zh-CN" w:bidi="ar-SA"/>
        </w:rPr>
        <w:t>第十一条</w:t>
      </w:r>
      <w:r>
        <w:rPr>
          <w:rFonts w:hint="default" w:ascii="Times New Roman" w:hAnsi="Times New Roman" w:eastAsia="仿宋_GB2312" w:cs="Times New Roman"/>
          <w:b w:val="0"/>
          <w:bCs w:val="0"/>
          <w:sz w:val="32"/>
          <w:szCs w:val="32"/>
          <w:lang w:val="en-US" w:eastAsia="zh-CN"/>
        </w:rPr>
        <w:t xml:space="preserve"> 结果查询。</w:t>
      </w:r>
      <w:r>
        <w:rPr>
          <w:rFonts w:hint="default" w:ascii="Times New Roman" w:hAnsi="Times New Roman" w:eastAsia="仿宋_GB2312" w:cs="Times New Roman"/>
          <w:sz w:val="32"/>
          <w:szCs w:val="32"/>
          <w:highlight w:val="none"/>
          <w:lang w:val="en-US" w:eastAsia="zh-CN"/>
        </w:rPr>
        <w:t>审核结果按当年义务教育招生入学工作时间安排中学位确认时间通过招生平台查询。</w:t>
      </w:r>
    </w:p>
    <w:p w14:paraId="5285DA32">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第六章 附则</w:t>
      </w:r>
    </w:p>
    <w:p w14:paraId="35221AC0">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2"/>
          <w:sz w:val="32"/>
          <w:szCs w:val="32"/>
          <w:lang w:val="en-US" w:eastAsia="zh-CN" w:bidi="ar-SA"/>
        </w:rPr>
        <w:t>第十二条</w:t>
      </w:r>
      <w:r>
        <w:rPr>
          <w:rFonts w:hint="default" w:ascii="Times New Roman" w:hAnsi="Times New Roman" w:eastAsia="仿宋_GB2312" w:cs="Times New Roman"/>
          <w:b w:val="0"/>
          <w:bCs w:val="0"/>
          <w:sz w:val="32"/>
          <w:szCs w:val="32"/>
          <w:lang w:val="en-US" w:eastAsia="zh-CN"/>
        </w:rPr>
        <w:t xml:space="preserve"> 严格落实工作纪律，申请人</w:t>
      </w:r>
      <w:r>
        <w:rPr>
          <w:rFonts w:hint="default" w:ascii="Times New Roman" w:hAnsi="Times New Roman" w:eastAsia="仿宋_GB2312" w:cs="Times New Roman"/>
          <w:sz w:val="32"/>
          <w:szCs w:val="32"/>
          <w:lang w:val="en-US" w:eastAsia="zh-CN"/>
        </w:rPr>
        <w:t>在“贵阳市义务教育入学服务平台”系统填报的信息和所提供申请审核的印证资料须真实有效，若存在隐瞒、欺骗、提供虚假证明材料的，一律取消申请资格。</w:t>
      </w:r>
    </w:p>
    <w:p w14:paraId="69C18018">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第十三条 </w:t>
      </w:r>
      <w:r>
        <w:rPr>
          <w:rFonts w:hint="default" w:ascii="Times New Roman" w:hAnsi="Times New Roman" w:eastAsia="仿宋_GB2312" w:cs="Times New Roman"/>
          <w:b w:val="0"/>
          <w:bCs w:val="0"/>
          <w:sz w:val="32"/>
          <w:szCs w:val="32"/>
          <w:lang w:val="en-US" w:eastAsia="zh-CN"/>
        </w:rPr>
        <w:t>审核过程中存在违反工作纪律、法律法规限制条件的，一经发现，严格按照相关程序处理。</w:t>
      </w:r>
    </w:p>
    <w:p w14:paraId="43F254BC">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第十四条 </w:t>
      </w:r>
      <w:r>
        <w:rPr>
          <w:rFonts w:hint="default" w:ascii="Times New Roman" w:hAnsi="Times New Roman" w:eastAsia="仿宋_GB2312" w:cs="Times New Roman"/>
          <w:b w:val="0"/>
          <w:bCs w:val="0"/>
          <w:sz w:val="32"/>
          <w:szCs w:val="32"/>
          <w:lang w:val="en-US" w:eastAsia="zh-CN"/>
        </w:rPr>
        <w:t>乌当区“长幼随学”服务细则需结合学校空余学位情况统筹调剂，任何学校及家长不得以“长幼随学”政策要求择校。本实施细则有效期内如国家和省市相关政策调整，执行上级规定。</w:t>
      </w:r>
    </w:p>
    <w:p w14:paraId="0E1A672A">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第十五条 </w:t>
      </w:r>
      <w:r>
        <w:rPr>
          <w:rFonts w:hint="default" w:ascii="Times New Roman" w:hAnsi="Times New Roman" w:eastAsia="仿宋_GB2312" w:cs="Times New Roman"/>
          <w:b w:val="0"/>
          <w:bCs w:val="0"/>
          <w:sz w:val="32"/>
          <w:szCs w:val="32"/>
          <w:lang w:val="en-US" w:eastAsia="zh-CN"/>
        </w:rPr>
        <w:t>本细则由乌当区教育局负责解释，自发布之日起实施。</w:t>
      </w:r>
    </w:p>
    <w:p w14:paraId="25AC891C">
      <w:pPr>
        <w:rPr>
          <w:rFonts w:hint="default" w:ascii="Times New Roman" w:hAnsi="Times New Roman" w:eastAsia="仿宋_GB2312" w:cs="Times New Roman"/>
          <w:b w:val="0"/>
          <w:bCs w:val="0"/>
          <w:sz w:val="32"/>
          <w:szCs w:val="32"/>
          <w:lang w:val="en-US" w:eastAsia="zh-CN"/>
        </w:rPr>
      </w:pPr>
    </w:p>
    <w:p w14:paraId="0849B36C">
      <w:pPr>
        <w:rPr>
          <w:rFonts w:hint="default" w:ascii="Times New Roman" w:hAnsi="Times New Roman" w:eastAsia="仿宋_GB2312" w:cs="Times New Roman"/>
          <w:b w:val="0"/>
          <w:bCs w:val="0"/>
          <w:sz w:val="32"/>
          <w:szCs w:val="32"/>
          <w:lang w:val="en-US" w:eastAsia="zh-CN"/>
        </w:rPr>
      </w:pPr>
    </w:p>
    <w:p w14:paraId="16DE6ACC">
      <w:pPr>
        <w:rPr>
          <w:rFonts w:hint="default" w:ascii="Times New Roman" w:hAnsi="Times New Roman" w:eastAsia="仿宋_GB2312" w:cs="Times New Roman"/>
          <w:b w:val="0"/>
          <w:bCs w:val="0"/>
          <w:sz w:val="32"/>
          <w:szCs w:val="32"/>
          <w:lang w:val="en-US" w:eastAsia="zh-CN"/>
        </w:rPr>
      </w:pPr>
    </w:p>
    <w:p w14:paraId="2591021F">
      <w:pPr>
        <w:rPr>
          <w:rFonts w:hint="default" w:ascii="Times New Roman" w:hAnsi="Times New Roman" w:eastAsia="仿宋_GB2312" w:cs="Times New Roman"/>
          <w:b w:val="0"/>
          <w:bCs w:val="0"/>
          <w:sz w:val="32"/>
          <w:szCs w:val="32"/>
          <w:lang w:val="en-US" w:eastAsia="zh-CN"/>
        </w:rPr>
      </w:pPr>
    </w:p>
    <w:p w14:paraId="2FA68C01">
      <w:pPr>
        <w:rPr>
          <w:rFonts w:hint="default" w:ascii="Times New Roman" w:hAnsi="Times New Roman" w:eastAsia="仿宋_GB2312" w:cs="Times New Roman"/>
          <w:b w:val="0"/>
          <w:bCs w:val="0"/>
          <w:sz w:val="32"/>
          <w:szCs w:val="32"/>
          <w:lang w:val="en-US" w:eastAsia="zh-CN"/>
        </w:rPr>
      </w:pPr>
    </w:p>
    <w:p w14:paraId="1D89732B">
      <w:pPr>
        <w:rPr>
          <w:rFonts w:hint="default" w:ascii="Times New Roman" w:hAnsi="Times New Roman" w:eastAsia="仿宋_GB2312" w:cs="Times New Roman"/>
          <w:b w:val="0"/>
          <w:bCs w:val="0"/>
          <w:sz w:val="32"/>
          <w:szCs w:val="32"/>
          <w:lang w:val="en-US" w:eastAsia="zh-CN"/>
        </w:rPr>
      </w:pPr>
    </w:p>
    <w:p w14:paraId="531DCBBE">
      <w:pPr>
        <w:rPr>
          <w:rFonts w:hint="default" w:ascii="Times New Roman" w:hAnsi="Times New Roman" w:eastAsia="仿宋_GB2312" w:cs="Times New Roman"/>
          <w:b w:val="0"/>
          <w:bCs w:val="0"/>
          <w:sz w:val="32"/>
          <w:szCs w:val="32"/>
          <w:lang w:val="en-US" w:eastAsia="zh-CN"/>
        </w:rPr>
      </w:pPr>
    </w:p>
    <w:p w14:paraId="68257E49">
      <w:pPr>
        <w:rPr>
          <w:rFonts w:hint="default" w:ascii="Times New Roman" w:hAnsi="Times New Roman" w:eastAsia="仿宋_GB2312" w:cs="Times New Roman"/>
          <w:b w:val="0"/>
          <w:bCs w:val="0"/>
          <w:sz w:val="32"/>
          <w:szCs w:val="32"/>
          <w:lang w:val="en-US" w:eastAsia="zh-CN"/>
        </w:rPr>
      </w:pPr>
    </w:p>
    <w:p w14:paraId="3C19EDE3">
      <w:pPr>
        <w:rPr>
          <w:rFonts w:hint="default" w:ascii="Times New Roman" w:hAnsi="Times New Roman" w:eastAsia="仿宋_GB2312" w:cs="Times New Roman"/>
          <w:b w:val="0"/>
          <w:bCs w:val="0"/>
          <w:sz w:val="32"/>
          <w:szCs w:val="32"/>
          <w:lang w:val="en-US" w:eastAsia="zh-CN"/>
        </w:rPr>
      </w:pPr>
      <w:bookmarkStart w:id="0" w:name="_GoBack"/>
      <w:bookmarkEnd w:id="0"/>
    </w:p>
    <w:p w14:paraId="102A830D">
      <w:pPr>
        <w:rPr>
          <w:rFonts w:hint="default" w:ascii="Times New Roman" w:hAnsi="Times New Roman" w:eastAsia="仿宋_GB2312" w:cs="Times New Roman"/>
          <w:b w:val="0"/>
          <w:bCs w:val="0"/>
          <w:sz w:val="32"/>
          <w:szCs w:val="32"/>
          <w:lang w:val="en-US" w:eastAsia="zh-CN"/>
        </w:rPr>
      </w:pPr>
    </w:p>
    <w:p w14:paraId="50FDBFAC">
      <w:pPr>
        <w:pStyle w:val="2"/>
        <w:ind w:left="0" w:leftChars="0" w:firstLine="0" w:firstLineChars="0"/>
        <w:jc w:val="center"/>
        <w:rPr>
          <w:rFonts w:hint="eastAsia" w:ascii="方正小标宋_GBK" w:hAnsi="方正小标宋_GBK" w:eastAsia="方正小标宋_GBK" w:cs="方正小标宋_GBK"/>
          <w:b w:val="0"/>
          <w:bCs w:val="0"/>
          <w:i w:val="0"/>
          <w:iCs w:val="0"/>
          <w:caps w:val="0"/>
          <w:color w:val="3E3E3E"/>
          <w:spacing w:val="15"/>
          <w:sz w:val="44"/>
          <w:szCs w:val="44"/>
          <w:highlight w:val="none"/>
          <w:shd w:val="clear" w:color="auto" w:fill="FFFFFF"/>
          <w:lang w:val="en-US" w:eastAsia="zh-CN"/>
        </w:rPr>
      </w:pPr>
      <w:r>
        <w:rPr>
          <w:rFonts w:hint="eastAsia" w:ascii="方正小标宋_GBK" w:hAnsi="方正小标宋_GBK" w:eastAsia="方正小标宋_GBK" w:cs="方正小标宋_GBK"/>
          <w:b w:val="0"/>
          <w:bCs w:val="0"/>
          <w:i w:val="0"/>
          <w:iCs w:val="0"/>
          <w:caps w:val="0"/>
          <w:color w:val="3E3E3E"/>
          <w:spacing w:val="15"/>
          <w:sz w:val="44"/>
          <w:szCs w:val="44"/>
          <w:highlight w:val="none"/>
          <w:shd w:val="clear" w:color="auto" w:fill="FFFFFF"/>
          <w:lang w:val="en-US" w:eastAsia="zh-CN"/>
        </w:rPr>
        <w:t>乌当区2025年“长幼随学”入学申请表</w:t>
      </w:r>
    </w:p>
    <w:p w14:paraId="5B22D956">
      <w:pPr>
        <w:jc w:val="right"/>
        <w:rPr>
          <w:rFonts w:hint="default" w:ascii="黑体" w:hAnsi="黑体" w:eastAsia="黑体" w:cs="黑体"/>
          <w:sz w:val="11"/>
          <w:szCs w:val="15"/>
          <w:lang w:val="en-US" w:eastAsia="zh-CN"/>
        </w:rPr>
      </w:pPr>
      <w:r>
        <w:rPr>
          <w:rFonts w:hint="eastAsia" w:ascii="黑体" w:hAnsi="黑体" w:eastAsia="黑体" w:cs="黑体"/>
          <w:b w:val="0"/>
          <w:bCs w:val="0"/>
          <w:i w:val="0"/>
          <w:iCs w:val="0"/>
          <w:caps w:val="0"/>
          <w:color w:val="3E3E3E"/>
          <w:spacing w:val="15"/>
          <w:sz w:val="22"/>
          <w:szCs w:val="22"/>
          <w:highlight w:val="none"/>
          <w:shd w:val="clear" w:color="auto" w:fill="FFFFFF"/>
          <w:lang w:val="en-US" w:eastAsia="zh-CN"/>
        </w:rPr>
        <w:t>申请年度：2025年</w:t>
      </w:r>
    </w:p>
    <w:tbl>
      <w:tblPr>
        <w:tblStyle w:val="3"/>
        <w:tblW w:w="930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8"/>
        <w:gridCol w:w="1442"/>
        <w:gridCol w:w="1400"/>
        <w:gridCol w:w="588"/>
        <w:gridCol w:w="1552"/>
        <w:gridCol w:w="1300"/>
        <w:gridCol w:w="1580"/>
      </w:tblGrid>
      <w:tr w14:paraId="29C0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30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7F558AA6">
            <w:pPr>
              <w:spacing w:beforeLines="0" w:afterLines="0"/>
              <w:jc w:val="center"/>
              <w:rPr>
                <w:rFonts w:hint="eastAsia" w:ascii="黑体" w:hAnsi="黑体" w:eastAsia="黑体"/>
                <w:color w:val="000000"/>
                <w:sz w:val="22"/>
                <w:szCs w:val="24"/>
              </w:rPr>
            </w:pPr>
            <w:r>
              <w:rPr>
                <w:rFonts w:hint="eastAsia" w:ascii="黑体" w:hAnsi="黑体" w:eastAsia="黑体"/>
                <w:color w:val="000000"/>
                <w:sz w:val="22"/>
                <w:szCs w:val="24"/>
              </w:rPr>
              <w:t>申请入学子女信息</w:t>
            </w:r>
          </w:p>
        </w:tc>
      </w:tr>
      <w:tr w14:paraId="5159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E5AC7">
            <w:pPr>
              <w:spacing w:beforeLines="0" w:afterLines="0"/>
              <w:jc w:val="center"/>
              <w:rPr>
                <w:rFonts w:hint="eastAsia" w:ascii="宋体" w:hAnsi="宋体"/>
                <w:color w:val="000000"/>
                <w:sz w:val="22"/>
                <w:szCs w:val="24"/>
              </w:rPr>
            </w:pPr>
            <w:r>
              <w:rPr>
                <w:rFonts w:hint="eastAsia" w:ascii="宋体" w:hAnsi="宋体"/>
                <w:color w:val="000000"/>
                <w:sz w:val="22"/>
                <w:szCs w:val="24"/>
              </w:rPr>
              <w:t>姓名</w:t>
            </w:r>
          </w:p>
        </w:tc>
        <w:tc>
          <w:tcPr>
            <w:tcW w:w="28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420381">
            <w:pPr>
              <w:spacing w:beforeLines="0" w:afterLines="0"/>
              <w:jc w:val="center"/>
              <w:rPr>
                <w:rFonts w:hint="eastAsia" w:ascii="宋体" w:hAnsi="宋体"/>
                <w:color w:val="000000"/>
                <w:sz w:val="22"/>
                <w:szCs w:val="24"/>
              </w:rPr>
            </w:pPr>
          </w:p>
        </w:tc>
        <w:tc>
          <w:tcPr>
            <w:tcW w:w="2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A61230">
            <w:pPr>
              <w:spacing w:beforeLines="0" w:afterLines="0"/>
              <w:jc w:val="center"/>
              <w:rPr>
                <w:rFonts w:hint="eastAsia" w:ascii="宋体" w:hAnsi="宋体"/>
                <w:color w:val="000000"/>
                <w:sz w:val="22"/>
                <w:szCs w:val="24"/>
              </w:rPr>
            </w:pPr>
            <w:r>
              <w:rPr>
                <w:rFonts w:hint="eastAsia" w:ascii="宋体" w:hAnsi="宋体"/>
                <w:color w:val="000000"/>
                <w:sz w:val="22"/>
                <w:szCs w:val="24"/>
              </w:rPr>
              <w:t>身份证号</w:t>
            </w:r>
          </w:p>
        </w:tc>
        <w:tc>
          <w:tcPr>
            <w:tcW w:w="28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AE80DFE">
            <w:pPr>
              <w:spacing w:beforeLines="0" w:afterLines="0"/>
              <w:jc w:val="center"/>
              <w:rPr>
                <w:rFonts w:hint="eastAsia" w:ascii="宋体" w:hAnsi="宋体"/>
                <w:color w:val="000000"/>
                <w:sz w:val="22"/>
                <w:szCs w:val="24"/>
              </w:rPr>
            </w:pPr>
          </w:p>
        </w:tc>
      </w:tr>
      <w:tr w14:paraId="527B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B36D8C">
            <w:pPr>
              <w:spacing w:beforeLines="0" w:afterLines="0"/>
              <w:jc w:val="center"/>
              <w:rPr>
                <w:rFonts w:hint="eastAsia" w:ascii="宋体" w:hAnsi="宋体"/>
                <w:color w:val="000000"/>
                <w:sz w:val="22"/>
                <w:szCs w:val="24"/>
              </w:rPr>
            </w:pPr>
            <w:r>
              <w:rPr>
                <w:rFonts w:hint="eastAsia" w:ascii="宋体" w:hAnsi="宋体"/>
                <w:color w:val="000000"/>
                <w:sz w:val="22"/>
                <w:szCs w:val="24"/>
              </w:rPr>
              <w:t>户籍地址</w:t>
            </w:r>
          </w:p>
        </w:tc>
        <w:tc>
          <w:tcPr>
            <w:tcW w:w="786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4190D933">
            <w:pPr>
              <w:spacing w:beforeLines="0" w:afterLines="0"/>
              <w:jc w:val="center"/>
              <w:rPr>
                <w:rFonts w:hint="eastAsia" w:ascii="宋体" w:hAnsi="宋体"/>
                <w:color w:val="000000"/>
                <w:sz w:val="22"/>
                <w:szCs w:val="24"/>
              </w:rPr>
            </w:pPr>
          </w:p>
        </w:tc>
      </w:tr>
      <w:tr w14:paraId="5D6F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38"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D02E8F9">
            <w:pPr>
              <w:spacing w:beforeLines="0" w:afterLines="0"/>
              <w:jc w:val="center"/>
              <w:rPr>
                <w:rFonts w:hint="eastAsia" w:ascii="宋体" w:hAnsi="宋体"/>
                <w:color w:val="000000"/>
                <w:sz w:val="22"/>
                <w:szCs w:val="24"/>
              </w:rPr>
            </w:pPr>
            <w:r>
              <w:rPr>
                <w:rFonts w:hint="eastAsia" w:ascii="宋体" w:hAnsi="宋体"/>
                <w:color w:val="000000"/>
                <w:sz w:val="22"/>
                <w:szCs w:val="24"/>
              </w:rPr>
              <w:t>现居住地址</w:t>
            </w:r>
          </w:p>
        </w:tc>
        <w:tc>
          <w:tcPr>
            <w:tcW w:w="7862" w:type="dxa"/>
            <w:gridSpan w:val="6"/>
            <w:tcBorders>
              <w:top w:val="single" w:color="auto" w:sz="4" w:space="0"/>
              <w:left w:val="single" w:color="auto" w:sz="6" w:space="0"/>
              <w:bottom w:val="single" w:color="auto" w:sz="6" w:space="0"/>
              <w:right w:val="single" w:color="auto" w:sz="6" w:space="0"/>
              <w:tl2br w:val="nil"/>
              <w:tr2bl w:val="nil"/>
            </w:tcBorders>
            <w:noWrap w:val="0"/>
            <w:vAlign w:val="center"/>
          </w:tcPr>
          <w:p w14:paraId="3F0023C8">
            <w:pPr>
              <w:spacing w:beforeLines="0" w:afterLines="0"/>
              <w:jc w:val="center"/>
              <w:rPr>
                <w:rFonts w:hint="eastAsia" w:ascii="宋体" w:hAnsi="宋体"/>
                <w:color w:val="000000"/>
                <w:sz w:val="22"/>
                <w:szCs w:val="24"/>
              </w:rPr>
            </w:pPr>
          </w:p>
        </w:tc>
      </w:tr>
      <w:tr w14:paraId="5DE9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1C88E">
            <w:pPr>
              <w:spacing w:beforeLines="0" w:afterLines="0"/>
              <w:jc w:val="center"/>
              <w:rPr>
                <w:rFonts w:hint="eastAsia" w:ascii="宋体" w:hAnsi="宋体"/>
                <w:color w:val="000000"/>
                <w:sz w:val="22"/>
                <w:szCs w:val="24"/>
              </w:rPr>
            </w:pPr>
            <w:r>
              <w:rPr>
                <w:rFonts w:hint="eastAsia" w:ascii="宋体" w:hAnsi="宋体"/>
                <w:color w:val="000000"/>
                <w:sz w:val="22"/>
                <w:szCs w:val="24"/>
              </w:rPr>
              <w:t>入学类别</w:t>
            </w:r>
          </w:p>
        </w:tc>
        <w:tc>
          <w:tcPr>
            <w:tcW w:w="3430"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BD3AE17">
            <w:pPr>
              <w:spacing w:beforeLines="0" w:afterLines="0"/>
              <w:ind w:firstLine="220" w:firstLineChars="100"/>
              <w:jc w:val="both"/>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户籍生</w:t>
            </w:r>
            <w:r>
              <w:rPr>
                <w:rFonts w:hint="eastAsia" w:ascii="宋体" w:hAnsi="宋体" w:eastAsia="宋体" w:cs="宋体"/>
                <w:color w:val="000000"/>
                <w:sz w:val="22"/>
                <w:szCs w:val="24"/>
                <w:lang w:val="en-US" w:eastAsia="zh-CN"/>
              </w:rPr>
              <w:sym w:font="Wingdings" w:char="00A8"/>
            </w:r>
            <w:r>
              <w:rPr>
                <w:rFonts w:hint="eastAsia" w:ascii="宋体" w:hAnsi="宋体" w:eastAsia="宋体" w:cs="宋体"/>
                <w:color w:val="000000"/>
                <w:sz w:val="22"/>
                <w:szCs w:val="24"/>
                <w:lang w:val="en-US" w:eastAsia="zh-CN"/>
              </w:rPr>
              <w:t xml:space="preserve">    随迁子女</w:t>
            </w:r>
            <w:r>
              <w:rPr>
                <w:rFonts w:hint="eastAsia" w:ascii="宋体" w:hAnsi="宋体" w:eastAsia="宋体" w:cs="宋体"/>
                <w:color w:val="000000"/>
                <w:sz w:val="22"/>
                <w:szCs w:val="24"/>
                <w:lang w:val="en-US" w:eastAsia="zh-CN"/>
              </w:rPr>
              <w:sym w:font="Wingdings" w:char="00A8"/>
            </w:r>
          </w:p>
        </w:tc>
        <w:tc>
          <w:tcPr>
            <w:tcW w:w="15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CDBB5">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入学年级</w:t>
            </w:r>
          </w:p>
        </w:tc>
        <w:tc>
          <w:tcPr>
            <w:tcW w:w="28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6189AB">
            <w:pPr>
              <w:spacing w:beforeLines="0" w:afterLines="0"/>
              <w:ind w:firstLine="220" w:firstLineChars="100"/>
              <w:jc w:val="left"/>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一年级</w:t>
            </w:r>
            <w:r>
              <w:rPr>
                <w:rFonts w:hint="eastAsia" w:ascii="宋体" w:hAnsi="宋体"/>
                <w:color w:val="000000"/>
                <w:sz w:val="22"/>
                <w:szCs w:val="24"/>
                <w:lang w:val="en-US" w:eastAsia="zh-CN"/>
              </w:rPr>
              <w:sym w:font="Wingdings" w:char="00A8"/>
            </w:r>
            <w:r>
              <w:rPr>
                <w:rFonts w:hint="eastAsia" w:ascii="宋体" w:hAnsi="宋体"/>
                <w:color w:val="000000"/>
                <w:sz w:val="22"/>
                <w:szCs w:val="24"/>
                <w:lang w:val="en-US" w:eastAsia="zh-CN"/>
              </w:rPr>
              <w:t xml:space="preserve">    七年级</w:t>
            </w:r>
            <w:r>
              <w:rPr>
                <w:rFonts w:hint="eastAsia" w:ascii="宋体" w:hAnsi="宋体"/>
                <w:color w:val="000000"/>
                <w:sz w:val="22"/>
                <w:szCs w:val="24"/>
                <w:lang w:val="en-US" w:eastAsia="zh-CN"/>
              </w:rPr>
              <w:sym w:font="Wingdings" w:char="00A8"/>
            </w:r>
          </w:p>
        </w:tc>
      </w:tr>
      <w:tr w14:paraId="13B5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238610E7">
            <w:pPr>
              <w:spacing w:beforeLines="0" w:afterLines="0"/>
              <w:jc w:val="center"/>
              <w:rPr>
                <w:rFonts w:hint="eastAsia" w:ascii="黑体" w:hAnsi="黑体" w:eastAsia="黑体"/>
                <w:color w:val="000000"/>
                <w:sz w:val="22"/>
                <w:szCs w:val="24"/>
              </w:rPr>
            </w:pPr>
            <w:r>
              <w:rPr>
                <w:rFonts w:hint="eastAsia" w:ascii="黑体" w:hAnsi="黑体" w:eastAsia="黑体"/>
                <w:color w:val="000000"/>
                <w:sz w:val="22"/>
                <w:szCs w:val="24"/>
              </w:rPr>
              <w:t>在读子女（大孩）信息</w:t>
            </w:r>
          </w:p>
        </w:tc>
      </w:tr>
      <w:tr w14:paraId="6577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9AE28">
            <w:pPr>
              <w:spacing w:beforeLines="0" w:afterLines="0"/>
              <w:jc w:val="center"/>
              <w:rPr>
                <w:rFonts w:hint="eastAsia" w:ascii="宋体" w:hAnsi="宋体"/>
                <w:color w:val="000000"/>
                <w:sz w:val="22"/>
                <w:szCs w:val="24"/>
              </w:rPr>
            </w:pPr>
            <w:r>
              <w:rPr>
                <w:rFonts w:hint="eastAsia" w:ascii="宋体" w:hAnsi="宋体"/>
                <w:color w:val="000000"/>
                <w:sz w:val="22"/>
                <w:szCs w:val="24"/>
              </w:rPr>
              <w:t>姓名</w:t>
            </w:r>
          </w:p>
        </w:tc>
        <w:tc>
          <w:tcPr>
            <w:tcW w:w="28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9A4ED1">
            <w:pPr>
              <w:spacing w:beforeLines="0" w:afterLines="0"/>
              <w:jc w:val="center"/>
              <w:rPr>
                <w:rFonts w:hint="eastAsia" w:ascii="宋体" w:hAnsi="宋体"/>
                <w:color w:val="000000"/>
                <w:sz w:val="22"/>
                <w:szCs w:val="24"/>
              </w:rPr>
            </w:pPr>
          </w:p>
        </w:tc>
        <w:tc>
          <w:tcPr>
            <w:tcW w:w="214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C97BD7">
            <w:pPr>
              <w:spacing w:beforeLines="0" w:afterLines="0"/>
              <w:jc w:val="center"/>
              <w:rPr>
                <w:rFonts w:hint="eastAsia" w:ascii="宋体" w:hAnsi="宋体"/>
                <w:color w:val="000000"/>
                <w:sz w:val="22"/>
                <w:szCs w:val="24"/>
              </w:rPr>
            </w:pPr>
            <w:r>
              <w:rPr>
                <w:rFonts w:hint="eastAsia" w:ascii="宋体" w:hAnsi="宋体"/>
                <w:color w:val="000000"/>
                <w:sz w:val="22"/>
                <w:szCs w:val="24"/>
              </w:rPr>
              <w:t>身份证号</w:t>
            </w:r>
          </w:p>
        </w:tc>
        <w:tc>
          <w:tcPr>
            <w:tcW w:w="28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56DB7A">
            <w:pPr>
              <w:spacing w:beforeLines="0" w:afterLines="0"/>
              <w:jc w:val="center"/>
              <w:rPr>
                <w:rFonts w:hint="eastAsia" w:ascii="宋体" w:hAnsi="宋体"/>
                <w:color w:val="000000"/>
                <w:sz w:val="22"/>
                <w:szCs w:val="24"/>
              </w:rPr>
            </w:pPr>
          </w:p>
        </w:tc>
      </w:tr>
      <w:tr w14:paraId="44A2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388F6">
            <w:pPr>
              <w:spacing w:beforeLines="0" w:afterLines="0"/>
              <w:jc w:val="center"/>
              <w:rPr>
                <w:rFonts w:hint="eastAsia" w:ascii="宋体" w:hAnsi="宋体"/>
                <w:color w:val="000000"/>
                <w:sz w:val="22"/>
                <w:szCs w:val="24"/>
              </w:rPr>
            </w:pPr>
            <w:r>
              <w:rPr>
                <w:rFonts w:hint="eastAsia" w:ascii="宋体" w:hAnsi="宋体"/>
                <w:color w:val="000000"/>
                <w:sz w:val="22"/>
                <w:szCs w:val="24"/>
              </w:rPr>
              <w:t>就读学校</w:t>
            </w:r>
          </w:p>
        </w:tc>
        <w:tc>
          <w:tcPr>
            <w:tcW w:w="28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5F9D24">
            <w:pPr>
              <w:spacing w:beforeLines="0" w:afterLines="0"/>
              <w:jc w:val="center"/>
              <w:rPr>
                <w:rFonts w:hint="eastAsia" w:ascii="宋体" w:hAnsi="宋体"/>
                <w:color w:val="000000"/>
                <w:sz w:val="22"/>
                <w:szCs w:val="24"/>
              </w:rPr>
            </w:pPr>
          </w:p>
        </w:tc>
        <w:tc>
          <w:tcPr>
            <w:tcW w:w="214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16D0EC">
            <w:pPr>
              <w:spacing w:beforeLines="0" w:afterLines="0"/>
              <w:jc w:val="center"/>
              <w:rPr>
                <w:rFonts w:hint="eastAsia" w:ascii="宋体" w:hAnsi="宋体"/>
                <w:color w:val="000000"/>
                <w:sz w:val="22"/>
                <w:szCs w:val="24"/>
              </w:rPr>
            </w:pPr>
            <w:r>
              <w:rPr>
                <w:rFonts w:hint="eastAsia" w:ascii="宋体" w:hAnsi="宋体"/>
                <w:color w:val="000000"/>
                <w:sz w:val="22"/>
                <w:szCs w:val="24"/>
              </w:rPr>
              <w:t>就读年级及班级</w:t>
            </w:r>
          </w:p>
        </w:tc>
        <w:tc>
          <w:tcPr>
            <w:tcW w:w="288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5CCF0B">
            <w:pPr>
              <w:spacing w:beforeLines="0" w:afterLines="0"/>
              <w:jc w:val="center"/>
              <w:rPr>
                <w:rFonts w:hint="eastAsia" w:ascii="宋体" w:hAnsi="宋体"/>
                <w:color w:val="000000"/>
                <w:sz w:val="22"/>
                <w:szCs w:val="24"/>
              </w:rPr>
            </w:pPr>
          </w:p>
        </w:tc>
      </w:tr>
      <w:tr w14:paraId="0AD8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4BE4D0B5">
            <w:pPr>
              <w:spacing w:beforeLines="0" w:afterLines="0"/>
              <w:jc w:val="center"/>
              <w:rPr>
                <w:rFonts w:hint="eastAsia" w:ascii="黑体" w:hAnsi="黑体" w:eastAsia="黑体"/>
                <w:color w:val="000000"/>
                <w:sz w:val="22"/>
                <w:szCs w:val="24"/>
              </w:rPr>
            </w:pPr>
            <w:r>
              <w:rPr>
                <w:rFonts w:hint="eastAsia" w:ascii="黑体" w:hAnsi="黑体" w:eastAsia="黑体"/>
                <w:color w:val="000000"/>
                <w:sz w:val="22"/>
                <w:szCs w:val="24"/>
              </w:rPr>
              <w:t>法定监护人信息</w:t>
            </w:r>
          </w:p>
        </w:tc>
      </w:tr>
      <w:tr w14:paraId="2756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41B0D28E">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法定监护人一（</w:t>
            </w:r>
            <w:r>
              <w:rPr>
                <w:rFonts w:hint="eastAsia" w:ascii="宋体" w:hAnsi="宋体"/>
                <w:color w:val="000000"/>
                <w:sz w:val="22"/>
                <w:szCs w:val="24"/>
              </w:rPr>
              <w:t>父亲</w:t>
            </w:r>
            <w:r>
              <w:rPr>
                <w:rFonts w:hint="eastAsia" w:ascii="宋体" w:hAnsi="宋体"/>
                <w:color w:val="000000"/>
                <w:sz w:val="22"/>
                <w:szCs w:val="24"/>
                <w:lang w:val="en-US" w:eastAsia="zh-CN"/>
              </w:rPr>
              <w:t>）</w:t>
            </w:r>
          </w:p>
        </w:tc>
      </w:tr>
      <w:tr w14:paraId="42AE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FF413">
            <w:pPr>
              <w:spacing w:beforeLines="0" w:afterLines="0"/>
              <w:jc w:val="center"/>
              <w:rPr>
                <w:rFonts w:hint="eastAsia" w:ascii="宋体" w:hAnsi="宋体"/>
                <w:color w:val="000000"/>
                <w:sz w:val="22"/>
                <w:szCs w:val="24"/>
              </w:rPr>
            </w:pPr>
            <w:r>
              <w:rPr>
                <w:rFonts w:hint="eastAsia" w:ascii="宋体" w:hAnsi="宋体"/>
                <w:color w:val="000000"/>
                <w:sz w:val="22"/>
                <w:szCs w:val="24"/>
              </w:rPr>
              <w:t>姓名</w:t>
            </w:r>
          </w:p>
        </w:tc>
        <w:tc>
          <w:tcPr>
            <w:tcW w:w="14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5F466">
            <w:pPr>
              <w:spacing w:beforeLines="0" w:afterLines="0"/>
              <w:jc w:val="center"/>
              <w:rPr>
                <w:rFonts w:hint="eastAsia" w:ascii="宋体" w:hAnsi="宋体"/>
                <w:color w:val="000000"/>
                <w:sz w:val="22"/>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D24B8">
            <w:pPr>
              <w:spacing w:beforeLines="0" w:afterLines="0"/>
              <w:jc w:val="center"/>
              <w:rPr>
                <w:rFonts w:hint="eastAsia" w:ascii="宋体" w:hAnsi="宋体"/>
                <w:color w:val="000000"/>
                <w:sz w:val="22"/>
                <w:szCs w:val="24"/>
              </w:rPr>
            </w:pPr>
            <w:r>
              <w:rPr>
                <w:rFonts w:hint="eastAsia" w:ascii="宋体" w:hAnsi="宋体"/>
                <w:color w:val="000000"/>
                <w:sz w:val="22"/>
                <w:szCs w:val="24"/>
              </w:rPr>
              <w:t>身份证号</w:t>
            </w:r>
          </w:p>
        </w:tc>
        <w:tc>
          <w:tcPr>
            <w:tcW w:w="214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C90E04">
            <w:pPr>
              <w:spacing w:beforeLines="0" w:afterLines="0"/>
              <w:jc w:val="center"/>
              <w:rPr>
                <w:rFonts w:hint="eastAsia" w:ascii="宋体" w:hAnsi="宋体"/>
                <w:color w:val="000000"/>
                <w:sz w:val="22"/>
                <w:szCs w:val="24"/>
              </w:rPr>
            </w:pPr>
          </w:p>
        </w:tc>
        <w:tc>
          <w:tcPr>
            <w:tcW w:w="13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40132">
            <w:pPr>
              <w:spacing w:beforeLines="0" w:afterLines="0"/>
              <w:jc w:val="center"/>
              <w:rPr>
                <w:rFonts w:hint="eastAsia" w:ascii="宋体" w:hAnsi="宋体"/>
                <w:color w:val="000000"/>
                <w:sz w:val="22"/>
                <w:szCs w:val="24"/>
              </w:rPr>
            </w:pPr>
            <w:r>
              <w:rPr>
                <w:rFonts w:hint="eastAsia" w:ascii="宋体" w:hAnsi="宋体"/>
                <w:color w:val="000000"/>
                <w:sz w:val="22"/>
                <w:szCs w:val="24"/>
              </w:rPr>
              <w:t>联系电话</w:t>
            </w:r>
          </w:p>
        </w:tc>
        <w:tc>
          <w:tcPr>
            <w:tcW w:w="15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66BE71">
            <w:pPr>
              <w:spacing w:beforeLines="0" w:afterLines="0"/>
              <w:jc w:val="center"/>
              <w:rPr>
                <w:rFonts w:hint="eastAsia" w:ascii="宋体" w:hAnsi="宋体"/>
                <w:color w:val="000000"/>
                <w:sz w:val="22"/>
                <w:szCs w:val="24"/>
              </w:rPr>
            </w:pPr>
          </w:p>
        </w:tc>
      </w:tr>
      <w:tr w14:paraId="065D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2019E2B3">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法定监护人二（</w:t>
            </w:r>
            <w:r>
              <w:rPr>
                <w:rFonts w:hint="eastAsia" w:ascii="宋体" w:hAnsi="宋体"/>
                <w:color w:val="000000"/>
                <w:sz w:val="22"/>
                <w:szCs w:val="24"/>
              </w:rPr>
              <w:t>母亲</w:t>
            </w:r>
            <w:r>
              <w:rPr>
                <w:rFonts w:hint="eastAsia" w:ascii="宋体" w:hAnsi="宋体"/>
                <w:color w:val="000000"/>
                <w:sz w:val="22"/>
                <w:szCs w:val="24"/>
                <w:lang w:val="en-US" w:eastAsia="zh-CN"/>
              </w:rPr>
              <w:t>）</w:t>
            </w:r>
          </w:p>
        </w:tc>
      </w:tr>
      <w:tr w14:paraId="6B87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3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ECAC6">
            <w:pPr>
              <w:spacing w:beforeLines="0" w:afterLines="0"/>
              <w:jc w:val="center"/>
              <w:rPr>
                <w:rFonts w:hint="eastAsia" w:ascii="宋体" w:hAnsi="宋体"/>
                <w:color w:val="000000"/>
                <w:sz w:val="22"/>
                <w:szCs w:val="24"/>
              </w:rPr>
            </w:pPr>
            <w:r>
              <w:rPr>
                <w:rFonts w:hint="eastAsia" w:ascii="宋体" w:hAnsi="宋体"/>
                <w:color w:val="000000"/>
                <w:sz w:val="22"/>
                <w:szCs w:val="24"/>
              </w:rPr>
              <w:t>姓名</w:t>
            </w:r>
          </w:p>
        </w:tc>
        <w:tc>
          <w:tcPr>
            <w:tcW w:w="14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C6EBD">
            <w:pPr>
              <w:spacing w:beforeLines="0" w:afterLines="0"/>
              <w:jc w:val="center"/>
              <w:rPr>
                <w:rFonts w:hint="eastAsia" w:ascii="宋体" w:hAnsi="宋体"/>
                <w:color w:val="000000"/>
                <w:sz w:val="22"/>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5D944D">
            <w:pPr>
              <w:spacing w:beforeLines="0" w:afterLines="0"/>
              <w:jc w:val="center"/>
              <w:rPr>
                <w:rFonts w:hint="eastAsia" w:ascii="宋体" w:hAnsi="宋体"/>
                <w:color w:val="000000"/>
                <w:sz w:val="22"/>
                <w:szCs w:val="24"/>
              </w:rPr>
            </w:pPr>
            <w:r>
              <w:rPr>
                <w:rFonts w:hint="eastAsia" w:ascii="宋体" w:hAnsi="宋体"/>
                <w:color w:val="000000"/>
                <w:sz w:val="22"/>
                <w:szCs w:val="24"/>
              </w:rPr>
              <w:t>身份证号</w:t>
            </w:r>
          </w:p>
        </w:tc>
        <w:tc>
          <w:tcPr>
            <w:tcW w:w="214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6B2023">
            <w:pPr>
              <w:spacing w:beforeLines="0" w:afterLines="0"/>
              <w:jc w:val="center"/>
              <w:rPr>
                <w:rFonts w:hint="eastAsia" w:ascii="宋体" w:hAnsi="宋体"/>
                <w:color w:val="000000"/>
                <w:sz w:val="22"/>
                <w:szCs w:val="24"/>
              </w:rPr>
            </w:pPr>
          </w:p>
        </w:tc>
        <w:tc>
          <w:tcPr>
            <w:tcW w:w="13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140D4">
            <w:pPr>
              <w:spacing w:beforeLines="0" w:afterLines="0"/>
              <w:jc w:val="center"/>
              <w:rPr>
                <w:rFonts w:hint="eastAsia" w:ascii="宋体" w:hAnsi="宋体"/>
                <w:color w:val="000000"/>
                <w:sz w:val="22"/>
                <w:szCs w:val="24"/>
              </w:rPr>
            </w:pPr>
            <w:r>
              <w:rPr>
                <w:rFonts w:hint="eastAsia" w:ascii="宋体" w:hAnsi="宋体"/>
                <w:color w:val="000000"/>
                <w:sz w:val="22"/>
                <w:szCs w:val="24"/>
              </w:rPr>
              <w:t>联系电话</w:t>
            </w:r>
          </w:p>
        </w:tc>
        <w:tc>
          <w:tcPr>
            <w:tcW w:w="15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8043E">
            <w:pPr>
              <w:spacing w:beforeLines="0" w:afterLines="0"/>
              <w:jc w:val="center"/>
              <w:rPr>
                <w:rFonts w:hint="eastAsia" w:ascii="宋体" w:hAnsi="宋体"/>
                <w:color w:val="000000"/>
                <w:sz w:val="22"/>
                <w:szCs w:val="24"/>
              </w:rPr>
            </w:pPr>
          </w:p>
        </w:tc>
      </w:tr>
      <w:tr w14:paraId="72A3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65A12078">
            <w:pPr>
              <w:spacing w:beforeLines="0" w:afterLines="0"/>
              <w:jc w:val="center"/>
              <w:rPr>
                <w:rFonts w:hint="eastAsia" w:ascii="宋体" w:hAnsi="宋体" w:eastAsia="宋体"/>
                <w:color w:val="000000"/>
                <w:sz w:val="22"/>
                <w:szCs w:val="24"/>
                <w:lang w:val="en-US" w:eastAsia="zh-CN"/>
              </w:rPr>
            </w:pPr>
            <w:r>
              <w:rPr>
                <w:rFonts w:hint="eastAsia" w:ascii="黑体" w:hAnsi="黑体" w:eastAsia="黑体"/>
                <w:color w:val="000000"/>
                <w:sz w:val="22"/>
                <w:szCs w:val="24"/>
                <w:lang w:val="en-US" w:eastAsia="zh-CN"/>
              </w:rPr>
              <w:t>承诺书（家长签署）</w:t>
            </w:r>
          </w:p>
        </w:tc>
      </w:tr>
      <w:tr w14:paraId="192E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7EDD172A">
            <w:pPr>
              <w:keepNext w:val="0"/>
              <w:keepLines w:val="0"/>
              <w:pageBreakBefore w:val="0"/>
              <w:widowControl w:val="0"/>
              <w:kinsoku/>
              <w:wordWrap/>
              <w:overflowPunct/>
              <w:topLinePunct w:val="0"/>
              <w:autoSpaceDE/>
              <w:autoSpaceDN/>
              <w:bidi w:val="0"/>
              <w:adjustRightInd/>
              <w:snapToGrid/>
              <w:spacing w:beforeLines="0" w:afterLines="0" w:line="400" w:lineRule="exact"/>
              <w:ind w:firstLine="560" w:firstLineChars="200"/>
              <w:jc w:val="both"/>
              <w:textAlignment w:val="auto"/>
              <w:rPr>
                <w:rFonts w:hint="eastAsia" w:ascii="仿宋_GB2312" w:hAnsi="仿宋_GB2312" w:eastAsia="仿宋_GB2312"/>
                <w:color w:val="000000"/>
                <w:sz w:val="28"/>
                <w:szCs w:val="40"/>
              </w:rPr>
            </w:pPr>
            <w:r>
              <w:rPr>
                <w:rFonts w:hint="eastAsia" w:ascii="仿宋_GB2312" w:hAnsi="仿宋_GB2312" w:eastAsia="仿宋_GB2312"/>
                <w:color w:val="000000"/>
                <w:sz w:val="28"/>
                <w:szCs w:val="40"/>
              </w:rPr>
              <w:t>本人承诺，已了解乌当区“长幼随学”相关政策</w:t>
            </w:r>
            <w:r>
              <w:rPr>
                <w:rFonts w:hint="eastAsia" w:ascii="仿宋_GB2312" w:hAnsi="仿宋_GB2312" w:eastAsia="仿宋_GB2312"/>
                <w:color w:val="000000"/>
                <w:sz w:val="28"/>
                <w:szCs w:val="40"/>
                <w:lang w:val="en-US" w:eastAsia="zh-CN"/>
              </w:rPr>
              <w:t>及要求</w:t>
            </w:r>
            <w:r>
              <w:rPr>
                <w:rFonts w:hint="eastAsia" w:ascii="仿宋_GB2312" w:hAnsi="仿宋_GB2312" w:eastAsia="仿宋_GB2312"/>
                <w:color w:val="000000"/>
                <w:sz w:val="28"/>
                <w:szCs w:val="40"/>
              </w:rPr>
              <w:t>，自愿申请适龄儿童少年</w:t>
            </w:r>
            <w:r>
              <w:rPr>
                <w:rFonts w:hint="eastAsia" w:ascii="仿宋_GB2312" w:hAnsi="仿宋_GB2312" w:eastAsia="仿宋_GB2312"/>
                <w:color w:val="000000"/>
                <w:sz w:val="28"/>
                <w:szCs w:val="40"/>
                <w:u w:val="single"/>
              </w:rPr>
              <w:t xml:space="preserve">         </w:t>
            </w:r>
            <w:r>
              <w:rPr>
                <w:rFonts w:hint="eastAsia" w:ascii="仿宋_GB2312" w:hAnsi="仿宋_GB2312" w:eastAsia="仿宋_GB2312"/>
                <w:color w:val="000000"/>
                <w:sz w:val="28"/>
                <w:szCs w:val="40"/>
              </w:rPr>
              <w:t>，到其哥哥或姐姐（大孩）</w:t>
            </w:r>
            <w:r>
              <w:rPr>
                <w:rFonts w:hint="eastAsia" w:ascii="仿宋_GB2312" w:hAnsi="仿宋_GB2312" w:eastAsia="仿宋_GB2312"/>
                <w:color w:val="000000"/>
                <w:sz w:val="28"/>
                <w:szCs w:val="40"/>
                <w:u w:val="single"/>
              </w:rPr>
              <w:t xml:space="preserve">           </w:t>
            </w:r>
            <w:r>
              <w:rPr>
                <w:rFonts w:hint="eastAsia" w:ascii="仿宋_GB2312" w:hAnsi="仿宋_GB2312" w:eastAsia="仿宋_GB2312"/>
                <w:color w:val="000000"/>
                <w:sz w:val="28"/>
                <w:szCs w:val="40"/>
              </w:rPr>
              <w:t>所在的学校就读,本人所提供的信息及材料均真实有效</w:t>
            </w:r>
            <w:r>
              <w:rPr>
                <w:rFonts w:hint="eastAsia" w:ascii="仿宋_GB2312" w:hAnsi="仿宋_GB2312" w:eastAsia="仿宋_GB2312"/>
                <w:color w:val="000000"/>
                <w:sz w:val="28"/>
                <w:szCs w:val="40"/>
                <w:lang w:eastAsia="zh-CN"/>
              </w:rPr>
              <w:t>，</w:t>
            </w:r>
            <w:r>
              <w:rPr>
                <w:rFonts w:hint="eastAsia" w:ascii="仿宋_GB2312" w:hAnsi="仿宋_GB2312" w:eastAsia="仿宋_GB2312"/>
                <w:color w:val="000000"/>
                <w:sz w:val="28"/>
                <w:szCs w:val="40"/>
                <w:lang w:val="en-US" w:eastAsia="zh-CN"/>
              </w:rPr>
              <w:t>如提供虚假材料，一切后果责任自负</w:t>
            </w:r>
            <w:r>
              <w:rPr>
                <w:rFonts w:hint="eastAsia" w:ascii="仿宋_GB2312" w:hAnsi="仿宋_GB2312" w:eastAsia="仿宋_GB2312"/>
                <w:color w:val="000000"/>
                <w:sz w:val="28"/>
                <w:szCs w:val="40"/>
              </w:rPr>
              <w:t>。</w:t>
            </w:r>
          </w:p>
          <w:p w14:paraId="1BEA0AB0">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olor w:val="000000"/>
                <w:sz w:val="28"/>
                <w:szCs w:val="40"/>
              </w:rPr>
            </w:pPr>
            <w:r>
              <w:rPr>
                <w:rFonts w:hint="eastAsia" w:ascii="仿宋_GB2312" w:hAnsi="仿宋_GB2312" w:eastAsia="仿宋_GB2312"/>
                <w:color w:val="000000"/>
                <w:sz w:val="28"/>
                <w:szCs w:val="40"/>
                <w:lang w:val="en-US" w:eastAsia="zh-CN"/>
              </w:rPr>
              <w:t xml:space="preserve">                 </w:t>
            </w:r>
            <w:r>
              <w:rPr>
                <w:rFonts w:hint="eastAsia" w:ascii="仿宋_GB2312" w:hAnsi="仿宋_GB2312" w:eastAsia="仿宋_GB2312"/>
                <w:color w:val="000000"/>
                <w:sz w:val="28"/>
                <w:szCs w:val="40"/>
              </w:rPr>
              <w:t>申请人</w:t>
            </w:r>
            <w:r>
              <w:rPr>
                <w:rFonts w:hint="eastAsia" w:ascii="仿宋_GB2312" w:hAnsi="仿宋_GB2312" w:eastAsia="仿宋_GB2312"/>
                <w:color w:val="000000"/>
                <w:sz w:val="28"/>
                <w:szCs w:val="40"/>
                <w:lang w:eastAsia="zh-CN"/>
              </w:rPr>
              <w:t>（</w:t>
            </w:r>
            <w:r>
              <w:rPr>
                <w:rFonts w:hint="eastAsia" w:ascii="仿宋_GB2312" w:hAnsi="仿宋_GB2312" w:eastAsia="仿宋_GB2312"/>
                <w:color w:val="000000"/>
                <w:sz w:val="28"/>
                <w:szCs w:val="40"/>
                <w:lang w:val="en-US" w:eastAsia="zh-CN"/>
              </w:rPr>
              <w:t>监护人</w:t>
            </w:r>
            <w:r>
              <w:rPr>
                <w:rFonts w:hint="eastAsia" w:ascii="仿宋_GB2312" w:hAnsi="仿宋_GB2312" w:eastAsia="仿宋_GB2312"/>
                <w:color w:val="000000"/>
                <w:sz w:val="28"/>
                <w:szCs w:val="40"/>
                <w:lang w:eastAsia="zh-CN"/>
              </w:rPr>
              <w:t>）</w:t>
            </w:r>
            <w:r>
              <w:rPr>
                <w:rFonts w:hint="eastAsia" w:ascii="仿宋_GB2312" w:hAnsi="仿宋_GB2312" w:eastAsia="仿宋_GB2312"/>
                <w:color w:val="000000"/>
                <w:sz w:val="28"/>
                <w:szCs w:val="40"/>
                <w:lang w:val="en-US" w:eastAsia="zh-CN"/>
              </w:rPr>
              <w:t>签字盖章</w:t>
            </w:r>
            <w:r>
              <w:rPr>
                <w:rFonts w:hint="eastAsia" w:ascii="仿宋_GB2312" w:hAnsi="仿宋_GB2312" w:eastAsia="仿宋_GB2312"/>
                <w:color w:val="000000"/>
                <w:sz w:val="28"/>
                <w:szCs w:val="40"/>
              </w:rPr>
              <w:t>：</w:t>
            </w:r>
          </w:p>
          <w:p w14:paraId="3C239CF7">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仿宋_GB2312" w:hAnsi="仿宋_GB2312" w:eastAsia="仿宋_GB2312"/>
                <w:color w:val="000000"/>
                <w:sz w:val="28"/>
                <w:szCs w:val="40"/>
                <w:lang w:val="en-US" w:eastAsia="zh-CN"/>
              </w:rPr>
            </w:pPr>
            <w:r>
              <w:rPr>
                <w:rFonts w:hint="eastAsia" w:ascii="仿宋_GB2312" w:hAnsi="仿宋_GB2312" w:eastAsia="仿宋_GB2312"/>
                <w:color w:val="000000"/>
                <w:sz w:val="28"/>
                <w:szCs w:val="40"/>
                <w:lang w:val="en-US" w:eastAsia="zh-CN"/>
              </w:rPr>
              <w:t xml:space="preserve">                            年   月    日</w:t>
            </w:r>
          </w:p>
        </w:tc>
      </w:tr>
      <w:tr w14:paraId="4AB2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1E71EDF6">
            <w:pPr>
              <w:spacing w:beforeLines="0" w:afterLines="0"/>
              <w:jc w:val="center"/>
              <w:rPr>
                <w:rFonts w:hint="default" w:ascii="仿宋_GB2312" w:hAnsi="仿宋_GB2312" w:eastAsia="仿宋_GB2312"/>
                <w:color w:val="000000"/>
                <w:sz w:val="28"/>
                <w:szCs w:val="40"/>
                <w:lang w:val="en-US" w:eastAsia="zh-CN"/>
              </w:rPr>
            </w:pPr>
            <w:r>
              <w:rPr>
                <w:rFonts w:hint="eastAsia" w:ascii="黑体" w:hAnsi="黑体" w:eastAsia="黑体"/>
                <w:color w:val="000000"/>
                <w:sz w:val="22"/>
                <w:szCs w:val="24"/>
                <w:lang w:val="en-US" w:eastAsia="zh-CN"/>
              </w:rPr>
              <w:t>教育部门审核</w:t>
            </w:r>
          </w:p>
        </w:tc>
      </w:tr>
      <w:tr w14:paraId="6349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00"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7F0C4E19">
            <w:pPr>
              <w:keepNext w:val="0"/>
              <w:keepLines w:val="0"/>
              <w:pageBreakBefore w:val="0"/>
              <w:widowControl w:val="0"/>
              <w:kinsoku/>
              <w:wordWrap/>
              <w:overflowPunct/>
              <w:topLinePunct w:val="0"/>
              <w:autoSpaceDE/>
              <w:autoSpaceDN/>
              <w:bidi w:val="0"/>
              <w:adjustRightInd/>
              <w:snapToGrid/>
              <w:spacing w:beforeLines="0" w:afterLines="0" w:line="420" w:lineRule="exact"/>
              <w:jc w:val="center"/>
              <w:textAlignment w:val="auto"/>
              <w:rPr>
                <w:rFonts w:hint="eastAsia" w:ascii="仿宋_GB2312" w:hAnsi="仿宋_GB2312" w:eastAsia="仿宋_GB2312"/>
                <w:color w:val="000000"/>
                <w:sz w:val="28"/>
                <w:szCs w:val="40"/>
                <w:lang w:val="en-US" w:eastAsia="zh-CN"/>
              </w:rPr>
            </w:pPr>
          </w:p>
          <w:p w14:paraId="58B56FEE">
            <w:pPr>
              <w:keepNext w:val="0"/>
              <w:keepLines w:val="0"/>
              <w:pageBreakBefore w:val="0"/>
              <w:widowControl w:val="0"/>
              <w:kinsoku/>
              <w:wordWrap/>
              <w:overflowPunct/>
              <w:topLinePunct w:val="0"/>
              <w:autoSpaceDE/>
              <w:autoSpaceDN/>
              <w:bidi w:val="0"/>
              <w:adjustRightInd/>
              <w:snapToGrid/>
              <w:spacing w:beforeLines="0" w:afterLines="0" w:line="420" w:lineRule="exact"/>
              <w:jc w:val="left"/>
              <w:textAlignment w:val="auto"/>
              <w:rPr>
                <w:rFonts w:hint="eastAsia" w:ascii="仿宋_GB2312" w:hAnsi="仿宋_GB2312" w:eastAsia="仿宋_GB2312"/>
                <w:color w:val="000000"/>
                <w:sz w:val="28"/>
                <w:szCs w:val="40"/>
                <w:lang w:val="en-US" w:eastAsia="zh-CN"/>
              </w:rPr>
            </w:pPr>
            <w:r>
              <w:rPr>
                <w:rFonts w:hint="eastAsia" w:ascii="仿宋_GB2312" w:hAnsi="仿宋_GB2312" w:eastAsia="仿宋_GB2312"/>
                <w:color w:val="000000"/>
                <w:sz w:val="28"/>
                <w:szCs w:val="40"/>
                <w:lang w:val="en-US" w:eastAsia="zh-CN"/>
              </w:rPr>
              <w:t xml:space="preserve">       经办人（签字）：                盖章：</w:t>
            </w:r>
          </w:p>
          <w:p w14:paraId="27E2FECF">
            <w:pPr>
              <w:keepNext w:val="0"/>
              <w:keepLines w:val="0"/>
              <w:pageBreakBefore w:val="0"/>
              <w:widowControl w:val="0"/>
              <w:kinsoku/>
              <w:wordWrap/>
              <w:overflowPunct/>
              <w:topLinePunct w:val="0"/>
              <w:autoSpaceDE/>
              <w:autoSpaceDN/>
              <w:bidi w:val="0"/>
              <w:adjustRightInd/>
              <w:snapToGrid/>
              <w:spacing w:beforeLines="0" w:afterLines="0" w:line="420" w:lineRule="exact"/>
              <w:jc w:val="left"/>
              <w:textAlignment w:val="auto"/>
              <w:rPr>
                <w:rFonts w:hint="eastAsia" w:ascii="仿宋_GB2312" w:hAnsi="仿宋_GB2312" w:eastAsia="仿宋_GB2312"/>
                <w:color w:val="000000"/>
                <w:sz w:val="28"/>
                <w:szCs w:val="40"/>
                <w:lang w:val="en-US" w:eastAsia="zh-CN"/>
              </w:rPr>
            </w:pPr>
            <w:r>
              <w:rPr>
                <w:rFonts w:hint="eastAsia" w:ascii="仿宋_GB2312" w:hAnsi="仿宋_GB2312" w:eastAsia="仿宋_GB2312"/>
                <w:color w:val="000000"/>
                <w:sz w:val="28"/>
                <w:szCs w:val="40"/>
                <w:lang w:val="en-US" w:eastAsia="zh-CN"/>
              </w:rPr>
              <w:t xml:space="preserve">                                       年    月    日</w:t>
            </w:r>
          </w:p>
        </w:tc>
      </w:tr>
    </w:tbl>
    <w:p w14:paraId="0B7EA8C2">
      <w:pPr>
        <w:rPr>
          <w:rFonts w:hint="default" w:ascii="Times New Roman" w:hAnsi="Times New Roman" w:eastAsia="仿宋_GB2312" w:cs="Times New Roman"/>
          <w:b w:val="0"/>
          <w:bCs w:val="0"/>
          <w:sz w:val="32"/>
          <w:szCs w:val="32"/>
          <w:lang w:val="en-US" w:eastAsia="zh-CN"/>
        </w:rPr>
      </w:pPr>
    </w:p>
    <w:p w14:paraId="003E10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A73FC"/>
    <w:rsid w:val="440C74E8"/>
    <w:rsid w:val="4B2A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1582</Words>
  <Characters>1606</Characters>
  <Lines>0</Lines>
  <Paragraphs>0</Paragraphs>
  <TotalTime>0</TotalTime>
  <ScaleCrop>false</ScaleCrop>
  <LinksUpToDate>false</LinksUpToDate>
  <CharactersWithSpaces>1628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2025-06-06T06:52:00Z</dcterms:created>
  <dc:creator>煎饺</dc:creator>
  <cp:lastModifiedBy>煎饺</cp:lastModifiedBy>
  <dcterms:modified xsi:type="dcterms:W3CDTF">2025-06-06T06:54:01Z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0FD5838F080B4E38BF3A4FF1AA0F2ECC_11</vt:lpwstr>
  </property>
  <property fmtid="{D5CDD505-2E9C-101B-9397-08002B2CF9AE}" pid="4" name="KSOTemplateDocerSaveRecord">
    <vt:lpwstr>eyJoZGlkIjoiOTQ0MTk3OWY3MzM3ZjBjNjQwMDY1MWFjOWY4ZTI4NTkiLCJ1c2VySWQiOiI1Mzc5MTY2MzgifQ==</vt:lpwstr>
  </property>
</Properties>
</file>