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华文楷体" w:eastAsia="黑体" w:cs="华文楷体"/>
          <w:sz w:val="28"/>
          <w:szCs w:val="28"/>
        </w:rPr>
      </w:pPr>
      <w:r>
        <w:rPr>
          <w:rFonts w:hint="eastAsia" w:ascii="黑体" w:hAnsi="华文楷体" w:eastAsia="黑体" w:cs="华文楷体"/>
          <w:sz w:val="28"/>
          <w:szCs w:val="28"/>
        </w:rPr>
        <w:t>附件1：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全南县202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年招聘紧缺学科教师报名登记表</w:t>
      </w:r>
    </w:p>
    <w:p/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239"/>
        <w:gridCol w:w="1852"/>
        <w:gridCol w:w="1373"/>
        <w:gridCol w:w="571"/>
        <w:gridCol w:w="570"/>
        <w:gridCol w:w="243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（请贴一寸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硕士毕业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硕士毕业学校及所学专业</w:t>
            </w:r>
          </w:p>
        </w:tc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本科（大专）毕业时间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本科（大专）毕业学校及所学专业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高中毕业学校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已取得何种教师资格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家庭详细</w:t>
            </w:r>
          </w:p>
          <w:p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本人主要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有何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7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奖惩</w:t>
            </w:r>
          </w:p>
          <w:p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7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.全南中学（ 　   ）教师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.全南职校（ 　   ）教师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 　   ）教师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承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书</w:t>
            </w:r>
          </w:p>
        </w:tc>
        <w:tc>
          <w:tcPr>
            <w:tcW w:w="7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75" w:firstLineChars="198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1.真实、准确填报本人个人有关信息并提供证明、证件等相关材料；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2.服从考试安排，遵守考试纪律，不舞弊或协助他人舞弊；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3.服从工作分配。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对违反以上承诺所造成的后果，本人自愿承担相应责任。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报考人（签名）：</w:t>
            </w:r>
          </w:p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资格审查工作人员签名</w:t>
            </w:r>
          </w:p>
        </w:tc>
        <w:tc>
          <w:tcPr>
            <w:tcW w:w="7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47702"/>
    <w:rsid w:val="3944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2022-12-13T02:55:00Z</dcterms:created>
  <dc:creator>忱宏宝贝</dc:creator>
  <cp:lastModifiedBy>忱宏宝贝</cp:lastModifiedBy>
  <dcterms:modified xsi:type="dcterms:W3CDTF">2022-12-13T02:56:09Z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2B17B36DAA97463BAA5D2152EF883E04</vt:lpwstr>
  </property>
</Properties>
</file>