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Theme="minorEastAsia" w:hAnsiTheme="minorEastAsia" w:eastAsiaTheme="minorEastAsia" w:cstheme="minorEastAsia"/>
          <w:color w:val="auto"/>
          <w:spacing w:val="30"/>
          <w:sz w:val="32"/>
          <w:szCs w:val="32"/>
        </w:rPr>
      </w:pPr>
      <w:bookmarkStart w:id="0" w:name="_GoBack"/>
      <w:r>
        <w:rPr>
          <w:rStyle w:val="5"/>
          <w:rFonts w:hint="eastAsia" w:asciiTheme="minorEastAsia" w:hAnsiTheme="minorEastAsia" w:cstheme="minorEastAsia"/>
          <w:color w:val="auto"/>
          <w:spacing w:val="30"/>
          <w:sz w:val="32"/>
          <w:szCs w:val="32"/>
          <w:lang w:eastAsia="zh-CN"/>
        </w:rPr>
        <w:t>附件</w:t>
      </w:r>
      <w:r>
        <w:rPr>
          <w:rStyle w:val="5"/>
          <w:rFonts w:hint="eastAsia" w:asciiTheme="minorEastAsia" w:hAnsiTheme="minorEastAsia" w:eastAsiaTheme="minorEastAsia" w:cstheme="minorEastAsia"/>
          <w:color w:val="auto"/>
          <w:spacing w:val="30"/>
          <w:sz w:val="32"/>
          <w:szCs w:val="32"/>
        </w:rPr>
        <w:t>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both"/>
        <w:rPr>
          <w:rStyle w:val="5"/>
          <w:rFonts w:hint="eastAsia" w:asciiTheme="minorEastAsia" w:hAnsiTheme="minorEastAsia" w:eastAsiaTheme="minorEastAsia" w:cstheme="minorEastAsia"/>
          <w:i w:val="0"/>
          <w:iCs w:val="0"/>
          <w:caps w:val="0"/>
          <w:color w:val="1DAE00"/>
          <w:spacing w:val="30"/>
          <w:sz w:val="32"/>
          <w:szCs w:val="32"/>
          <w:shd w:val="clear" w:fill="F6F9F3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1DAE00"/>
          <w:spacing w:val="30"/>
          <w:sz w:val="32"/>
          <w:szCs w:val="32"/>
          <w:shd w:val="clear" w:fill="F6F9F3"/>
        </w:rPr>
        <w:t>◆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23232"/>
          <w:spacing w:val="30"/>
          <w:sz w:val="32"/>
          <w:szCs w:val="32"/>
          <w:shd w:val="clear" w:fill="F6F9F3"/>
        </w:rPr>
        <w:t>军人安置地或户籍地社会保险经办机构银行账号信息（企业养老）回执</w:t>
      </w:r>
      <w:r>
        <w:rPr>
          <w:rStyle w:val="5"/>
          <w:rFonts w:hint="eastAsia" w:asciiTheme="minorEastAsia" w:hAnsiTheme="minorEastAsia" w:eastAsiaTheme="minorEastAsia" w:cstheme="minorEastAsia"/>
          <w:i w:val="0"/>
          <w:iCs w:val="0"/>
          <w:caps w:val="0"/>
          <w:color w:val="1DAE00"/>
          <w:spacing w:val="30"/>
          <w:sz w:val="32"/>
          <w:szCs w:val="32"/>
          <w:shd w:val="clear" w:fill="F6F9F3"/>
        </w:rPr>
        <w:t>（市本级）</w:t>
      </w:r>
    </w:p>
    <w:bookmarkEnd w:id="0"/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both"/>
        <w:rPr>
          <w:rStyle w:val="5"/>
          <w:rFonts w:hint="eastAsia" w:ascii="Microsoft YaHei UI" w:hAnsi="Microsoft YaHei UI" w:eastAsia="Microsoft YaHei UI" w:cs="Microsoft YaHei UI"/>
          <w:i w:val="0"/>
          <w:iCs w:val="0"/>
          <w:caps w:val="0"/>
          <w:color w:val="1DAE00"/>
          <w:spacing w:val="30"/>
          <w:sz w:val="22"/>
          <w:szCs w:val="22"/>
          <w:shd w:val="clear" w:fill="F6F9F3"/>
          <w:lang w:eastAsia="zh-CN"/>
        </w:rPr>
      </w:pPr>
      <w:r>
        <w:rPr>
          <w:rStyle w:val="5"/>
          <w:rFonts w:hint="eastAsia" w:ascii="Microsoft YaHei UI" w:hAnsi="Microsoft YaHei UI" w:eastAsia="Microsoft YaHei UI" w:cs="Microsoft YaHei UI"/>
          <w:i w:val="0"/>
          <w:iCs w:val="0"/>
          <w:caps w:val="0"/>
          <w:color w:val="1DAE00"/>
          <w:spacing w:val="30"/>
          <w:sz w:val="22"/>
          <w:szCs w:val="22"/>
          <w:shd w:val="clear" w:fill="F6F9F3"/>
          <w:lang w:eastAsia="zh-CN"/>
        </w:rPr>
        <w:drawing>
          <wp:inline distT="0" distB="0" distL="114300" distR="114300">
            <wp:extent cx="5262245" cy="7529195"/>
            <wp:effectExtent l="0" t="0" r="14605" b="14605"/>
            <wp:docPr id="6" name="图片 6" descr="市本级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市本级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52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23232"/>
          <w:spacing w:val="30"/>
          <w:sz w:val="32"/>
          <w:szCs w:val="32"/>
          <w:shd w:val="clear" w:fill="F6F9F3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23232"/>
          <w:spacing w:val="30"/>
          <w:sz w:val="32"/>
          <w:szCs w:val="32"/>
          <w:shd w:val="clear" w:fill="F6F9F3"/>
        </w:rPr>
        <w:t>◆军人安置地或者户籍地县级社会保险经办机构银行账号信息（阜南）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both"/>
        <w:rPr>
          <w:rStyle w:val="5"/>
          <w:rFonts w:hint="eastAsia" w:ascii="Microsoft YaHei UI" w:hAnsi="Microsoft YaHei UI" w:eastAsia="Microsoft YaHei UI" w:cs="Microsoft YaHei UI"/>
          <w:i w:val="0"/>
          <w:iCs w:val="0"/>
          <w:caps w:val="0"/>
          <w:color w:val="1DAE00"/>
          <w:spacing w:val="30"/>
          <w:sz w:val="22"/>
          <w:szCs w:val="22"/>
          <w:shd w:val="clear" w:fill="F6F9F3"/>
          <w:lang w:eastAsia="zh-CN"/>
        </w:rPr>
      </w:pPr>
      <w:r>
        <w:rPr>
          <w:rStyle w:val="5"/>
          <w:rFonts w:hint="eastAsia" w:ascii="Microsoft YaHei UI" w:hAnsi="Microsoft YaHei UI" w:eastAsia="Microsoft YaHei UI" w:cs="Microsoft YaHei UI"/>
          <w:i w:val="0"/>
          <w:iCs w:val="0"/>
          <w:caps w:val="0"/>
          <w:color w:val="1DAE00"/>
          <w:spacing w:val="30"/>
          <w:sz w:val="22"/>
          <w:szCs w:val="22"/>
          <w:shd w:val="clear" w:fill="F6F9F3"/>
          <w:lang w:eastAsia="zh-CN"/>
        </w:rPr>
        <w:drawing>
          <wp:inline distT="0" distB="0" distL="114300" distR="114300">
            <wp:extent cx="5238750" cy="7458075"/>
            <wp:effectExtent l="0" t="0" r="0" b="9525"/>
            <wp:docPr id="1" name="图片 1" descr="阜南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阜南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both"/>
        <w:rPr>
          <w:rStyle w:val="5"/>
          <w:rFonts w:hint="eastAsia" w:ascii="Microsoft YaHei UI" w:hAnsi="Microsoft YaHei UI" w:eastAsia="Microsoft YaHei UI" w:cs="Microsoft YaHei UI"/>
          <w:i w:val="0"/>
          <w:iCs w:val="0"/>
          <w:caps w:val="0"/>
          <w:color w:val="1DAE00"/>
          <w:spacing w:val="30"/>
          <w:sz w:val="22"/>
          <w:szCs w:val="22"/>
          <w:shd w:val="clear" w:fill="F6F9F3"/>
          <w:lang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23232"/>
          <w:spacing w:val="30"/>
          <w:sz w:val="32"/>
          <w:szCs w:val="32"/>
          <w:shd w:val="clear" w:fill="F6F9F3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23232"/>
          <w:spacing w:val="30"/>
          <w:sz w:val="32"/>
          <w:szCs w:val="32"/>
          <w:shd w:val="clear" w:fill="F6F9F3"/>
        </w:rPr>
        <w:t>◆军人安置地或者户籍地县级社会保险经办机构银行账号信息（界首）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both"/>
        <w:rPr>
          <w:rStyle w:val="5"/>
          <w:rFonts w:hint="eastAsia" w:ascii="Microsoft YaHei UI" w:hAnsi="Microsoft YaHei UI" w:eastAsia="Microsoft YaHei UI" w:cs="Microsoft YaHei UI"/>
          <w:i w:val="0"/>
          <w:iCs w:val="0"/>
          <w:caps w:val="0"/>
          <w:color w:val="1DAE00"/>
          <w:spacing w:val="30"/>
          <w:sz w:val="22"/>
          <w:szCs w:val="22"/>
          <w:shd w:val="clear" w:fill="F6F9F3"/>
          <w:lang w:eastAsia="zh-CN"/>
        </w:rPr>
      </w:pPr>
      <w:r>
        <w:drawing>
          <wp:inline distT="0" distB="0" distL="114300" distR="114300">
            <wp:extent cx="5625465" cy="3919855"/>
            <wp:effectExtent l="0" t="0" r="13335" b="4445"/>
            <wp:docPr id="7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25465" cy="391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23232"/>
          <w:spacing w:val="30"/>
          <w:sz w:val="32"/>
          <w:szCs w:val="32"/>
          <w:shd w:val="clear" w:fill="F6F9F3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23232"/>
          <w:spacing w:val="30"/>
          <w:sz w:val="32"/>
          <w:szCs w:val="32"/>
          <w:shd w:val="clear" w:fill="F6F9F3"/>
        </w:rPr>
        <w:t>◆军人安置地或者户籍地县级社会保险经办机构银行账号信息（太和）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 w:firstLine="0"/>
        <w:jc w:val="both"/>
        <w:rPr>
          <w:rStyle w:val="5"/>
          <w:rFonts w:hint="eastAsia" w:ascii="Microsoft YaHei UI" w:hAnsi="Microsoft YaHei UI" w:eastAsia="Microsoft YaHei UI" w:cs="Microsoft YaHei UI"/>
          <w:i w:val="0"/>
          <w:iCs w:val="0"/>
          <w:caps w:val="0"/>
          <w:color w:val="1DAE00"/>
          <w:spacing w:val="30"/>
          <w:sz w:val="22"/>
          <w:szCs w:val="22"/>
          <w:shd w:val="clear" w:fill="F6F9F3"/>
          <w:lang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23232"/>
          <w:spacing w:val="30"/>
          <w:sz w:val="32"/>
          <w:szCs w:val="32"/>
          <w:shd w:val="clear" w:fill="F6F9F3"/>
        </w:rPr>
      </w:pPr>
      <w:r>
        <w:rPr>
          <w:rStyle w:val="5"/>
          <w:rFonts w:hint="eastAsia" w:ascii="Microsoft YaHei UI" w:hAnsi="Microsoft YaHei UI" w:eastAsia="Microsoft YaHei UI" w:cs="Microsoft YaHei UI"/>
          <w:i w:val="0"/>
          <w:iCs w:val="0"/>
          <w:caps w:val="0"/>
          <w:color w:val="1DAE00"/>
          <w:spacing w:val="30"/>
          <w:sz w:val="22"/>
          <w:szCs w:val="22"/>
          <w:shd w:val="clear" w:fill="F6F9F3"/>
          <w:lang w:eastAsia="zh-CN"/>
        </w:rPr>
        <w:drawing>
          <wp:inline distT="0" distB="0" distL="114300" distR="114300">
            <wp:extent cx="3316605" cy="5289550"/>
            <wp:effectExtent l="0" t="0" r="6350" b="17145"/>
            <wp:docPr id="4" name="图片 4" descr="太和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太和"/>
                    <pic:cNvPicPr>
                      <a:picLocks noChangeAspect="true"/>
                    </pic:cNvPicPr>
                  </pic:nvPicPr>
                  <pic:blipFill>
                    <a:blip r:embed="rId7"/>
                    <a:srcRect t="14466" r="464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16605" cy="528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23232"/>
          <w:spacing w:val="30"/>
          <w:sz w:val="32"/>
          <w:szCs w:val="32"/>
          <w:shd w:val="clear" w:fill="F6F9F3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23232"/>
          <w:spacing w:val="30"/>
          <w:sz w:val="32"/>
          <w:szCs w:val="32"/>
          <w:shd w:val="clear" w:fill="F6F9F3"/>
        </w:rPr>
        <w:t>◆军人安置地或者户籍地县级社会保险经办机构银行账号信息（临泉）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 w:firstLine="0"/>
        <w:jc w:val="righ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15"/>
          <w:sz w:val="22"/>
          <w:szCs w:val="22"/>
          <w:shd w:val="clear" w:fill="FFFFFF"/>
          <w:lang w:eastAsia="zh-CN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15"/>
          <w:sz w:val="22"/>
          <w:szCs w:val="22"/>
          <w:shd w:val="clear" w:fill="FFFFFF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" name="图片 3" descr="临泉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临泉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 w:firstLine="0"/>
        <w:jc w:val="righ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15"/>
          <w:sz w:val="22"/>
          <w:szCs w:val="22"/>
          <w:shd w:val="clear" w:fill="FFFFFF"/>
          <w:lang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 w:firstLine="0"/>
        <w:jc w:val="righ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15"/>
          <w:sz w:val="22"/>
          <w:szCs w:val="22"/>
          <w:shd w:val="clear" w:fill="FFFFFF"/>
          <w:lang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 w:firstLine="0"/>
        <w:jc w:val="righ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15"/>
          <w:sz w:val="22"/>
          <w:szCs w:val="22"/>
          <w:shd w:val="clear" w:fill="FFFFFF"/>
          <w:lang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 w:firstLine="0"/>
        <w:jc w:val="both"/>
        <w:rPr>
          <w:rStyle w:val="5"/>
          <w:rFonts w:hint="eastAsia" w:ascii="Microsoft YaHei UI" w:hAnsi="Microsoft YaHei UI" w:eastAsia="Microsoft YaHei UI" w:cs="Microsoft YaHei UI"/>
          <w:i w:val="0"/>
          <w:iCs w:val="0"/>
          <w:caps w:val="0"/>
          <w:color w:val="1DAE00"/>
          <w:spacing w:val="30"/>
          <w:sz w:val="22"/>
          <w:szCs w:val="22"/>
          <w:shd w:val="clear" w:fill="F6F9F3"/>
          <w:lang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23232"/>
          <w:spacing w:val="30"/>
          <w:sz w:val="32"/>
          <w:szCs w:val="32"/>
          <w:shd w:val="clear" w:fill="F6F9F3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23232"/>
          <w:spacing w:val="30"/>
          <w:sz w:val="32"/>
          <w:szCs w:val="32"/>
          <w:shd w:val="clear" w:fill="F6F9F3"/>
        </w:rPr>
        <w:t>◆军人安置地或者户籍地县级社会保险经办机构银行账号信息（颍上）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 w:firstLine="0"/>
        <w:jc w:val="both"/>
        <w:rPr>
          <w:rStyle w:val="5"/>
          <w:rFonts w:hint="eastAsia" w:ascii="Microsoft YaHei UI" w:hAnsi="Microsoft YaHei UI" w:eastAsia="Microsoft YaHei UI" w:cs="Microsoft YaHei UI"/>
          <w:i w:val="0"/>
          <w:iCs w:val="0"/>
          <w:caps w:val="0"/>
          <w:color w:val="1DAE00"/>
          <w:spacing w:val="30"/>
          <w:sz w:val="22"/>
          <w:szCs w:val="22"/>
          <w:shd w:val="clear" w:fill="F6F9F3"/>
          <w:lang w:eastAsia="zh-CN"/>
        </w:rPr>
      </w:pPr>
      <w:r>
        <w:rPr>
          <w:rStyle w:val="5"/>
          <w:rFonts w:hint="eastAsia" w:ascii="Microsoft YaHei UI" w:hAnsi="Microsoft YaHei UI" w:eastAsia="Microsoft YaHei UI" w:cs="Microsoft YaHei UI"/>
          <w:i w:val="0"/>
          <w:iCs w:val="0"/>
          <w:caps w:val="0"/>
          <w:color w:val="1DAE00"/>
          <w:spacing w:val="30"/>
          <w:sz w:val="22"/>
          <w:szCs w:val="22"/>
          <w:shd w:val="clear" w:fill="F6F9F3"/>
          <w:lang w:eastAsia="zh-CN"/>
        </w:rPr>
        <w:drawing>
          <wp:inline distT="0" distB="0" distL="114300" distR="114300">
            <wp:extent cx="5266690" cy="3945890"/>
            <wp:effectExtent l="0" t="0" r="10160" b="16510"/>
            <wp:docPr id="5" name="图片 5" descr="颍上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颍上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213" w:right="1576" w:bottom="1213" w:left="146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Microsoft YaHei UI">
    <w:altName w:val="Droid Sans Fallback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roid Sans Fallback">
    <w:panose1 w:val="020B0502000000000001"/>
    <w:charset w:val="86"/>
    <w:family w:val="auto"/>
    <w:pitch w:val="default"/>
    <w:sig w:usb0="910002FF" w:usb1="2BDFFCFB" w:usb2="00000036" w:usb3="00000000" w:csb0="203F01FF" w:csb1="D7FF0000"/>
  </w:font>
  <w:font w:name="方正宋体S-超大字符集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false"/>
  <w:bordersDoNotSurroundFooter w:val="false"/>
  <w:documentProtection w:enforcement="0"/>
  <w:defaultTabStop w:val="420"/>
  <w:drawingGridVerticalSpacing w:val="156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M1N2I4MjY1MjVjNWY2Y2QyMzhmNzdmNDQ2NDUxODQifQ=="/>
  </w:docVars>
  <w:rsids>
    <w:rsidRoot w:val="686D50A4"/>
    <w:rsid w:val="156C67B3"/>
    <w:rsid w:val="2E0D1F7E"/>
    <w:rsid w:val="3A1C460B"/>
    <w:rsid w:val="3EC13CB8"/>
    <w:rsid w:val="686D50A4"/>
    <w:rsid w:val="6D7414CF"/>
    <w:rsid w:val="75FB3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629</Words>
  <Characters>641</Characters>
  <Lines>0</Lines>
  <Paragraphs>0</Paragraphs>
  <TotalTime>10</TotalTime>
  <ScaleCrop>false</ScaleCrop>
  <LinksUpToDate>false</LinksUpToDate>
  <CharactersWithSpaces>663</CharactersWithSpaces>
  <Application>WPS Office_11.8.2.10386_F1E327BC-269C-435d-A152-05C5408002CA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2023-08-12T13:07:00Z</dcterms:created>
  <dc:creator>wang'yu'qing</dc:creator>
  <cp:lastModifiedBy>uos</cp:lastModifiedBy>
  <dcterms:modified xsi:type="dcterms:W3CDTF">2023-08-14T18:09:11Z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2052-11.8.2.10386</vt:lpwstr>
  </property>
  <property fmtid="{D5CDD505-2E9C-101B-9397-08002B2CF9AE}" pid="3" name="ICV">
    <vt:lpwstr>F1A913BC2E774FED9342488BAF19668A_13</vt:lpwstr>
  </property>
</Properties>
</file>