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D54F6"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 w14:paraId="06A370DA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38DE6309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辽渔集团招聘岗位表</w:t>
      </w:r>
    </w:p>
    <w:p w14:paraId="37C0A066">
      <w:pPr>
        <w:jc w:val="right"/>
        <w:rPr>
          <w:rFonts w:ascii="黑体" w:hAnsi="黑体" w:eastAsia="黑体"/>
          <w:sz w:val="20"/>
          <w:szCs w:val="20"/>
        </w:rPr>
      </w:pPr>
      <w:r>
        <w:rPr>
          <w:rFonts w:hint="eastAsia" w:ascii="黑体" w:hAnsi="黑体" w:eastAsia="黑体"/>
          <w:sz w:val="20"/>
          <w:szCs w:val="20"/>
        </w:rPr>
        <w:t xml:space="preserve">  </w:t>
      </w:r>
    </w:p>
    <w:tbl>
      <w:tblPr>
        <w:tblStyle w:val="4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380"/>
        <w:gridCol w:w="1770"/>
        <w:gridCol w:w="780"/>
        <w:gridCol w:w="3195"/>
        <w:gridCol w:w="3518"/>
        <w:gridCol w:w="2694"/>
      </w:tblGrid>
      <w:tr w14:paraId="4A91F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tblHeader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5FB81690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99969BB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用人单位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D16D3D5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招聘岗位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F49669E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2"/>
              </w:rPr>
              <w:t>需求人数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221AE7C2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所需具备条件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0DA2D8AD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2"/>
              </w:rPr>
              <w:t>主要职责</w:t>
            </w:r>
          </w:p>
        </w:tc>
        <w:tc>
          <w:tcPr>
            <w:tcW w:w="2694" w:type="dxa"/>
            <w:vAlign w:val="center"/>
          </w:tcPr>
          <w:p w14:paraId="69963F2E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2"/>
              </w:rPr>
              <w:t>考核指标</w:t>
            </w:r>
          </w:p>
          <w:p w14:paraId="5C3B7932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2"/>
              </w:rPr>
              <w:t>及薪酬</w:t>
            </w:r>
          </w:p>
        </w:tc>
      </w:tr>
      <w:tr w14:paraId="70F90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376CC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399C7768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远洋国际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5D3F2D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国内销售</w:t>
            </w:r>
          </w:p>
          <w:p w14:paraId="476BDAF5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部门经理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F5D54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2D0693"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40周岁以下；全日制硕士及以上学历；市场营销/电子商务专业；拥有良好的沟通、协调与谈判能力，能与不同层级客户、合作伙伴建立良好关系。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DF7B7">
            <w:pPr>
              <w:numPr>
                <w:ilvl w:val="0"/>
                <w:numId w:val="0"/>
              </w:numPr>
              <w:spacing w:line="288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1.根据公司经营计划，全面统筹国内销售团队的日常工作，制定销售策略与销售计划，达成销售目标。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2.积极开拓并维护国内市场渠道，与大型经销商、零售商等建立长期稳定合作关系，扩大产品市场占有率。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3.深入了解市场动态，定期收集分析市场信息，为公司产品研发、定价、推广等提供数据支持与决策建议。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4.妥善处理客户反馈与投诉，提升客户满意度，增强客户忠诚度，保障公司业务持续发展。​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5.负责销售团队的组建、培训与管理，提高团队业务能力与销售业绩，营造积极向上的团队氛围。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6.完成部门及公司下达的临时性任务。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3022">
            <w:pPr>
              <w:spacing w:line="288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15万元左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右</w:t>
            </w:r>
          </w:p>
        </w:tc>
      </w:tr>
      <w:tr w14:paraId="455AA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3ADDF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7B93A5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远洋国际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F3DC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工段长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2AF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1B62484B">
            <w:pPr>
              <w:numPr>
                <w:ilvl w:val="0"/>
                <w:numId w:val="0"/>
              </w:numPr>
              <w:spacing w:line="288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40周岁以下；中专及以上学历；具备较强的沟通能力、协调能力和团队管理能力；身体健康，具备健康证，能适应车间工作环境和强度；有食品企业工作经验者优先。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FC0FCC">
            <w:pPr>
              <w:numPr>
                <w:ilvl w:val="0"/>
                <w:numId w:val="0"/>
              </w:numPr>
              <w:spacing w:line="288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1.负责工段的生产、安全、设备管理工作，确保生产线供料正常运行，并达到公司的生产目标和质量标准。                                           2.加强内部协调工作，掌握、处理工段的异常情况，及时处理各类突发事件并上报领导。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2888">
            <w:pPr>
              <w:numPr>
                <w:ilvl w:val="0"/>
                <w:numId w:val="0"/>
              </w:numPr>
              <w:spacing w:line="288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5-8万</w:t>
            </w:r>
          </w:p>
        </w:tc>
      </w:tr>
      <w:tr w14:paraId="3AA1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5E47C6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384D38C4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远洋国际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0B2115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副工段长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C9748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7424D63C"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周岁以下；本科及以上学历；食品科学与工程、机械设计制造及自动化等相关专业；具备较强的沟通能力、协调能力和团队管理能力；身体健康，具备健康证，能适应车间工作环境和强度；有食品企业工作经验者优先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3FC38BCD"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1.协助工段长管理车间生产流程，确保水产品加工符合公司的安全及质量标准。</w:t>
            </w:r>
          </w:p>
          <w:p w14:paraId="66A7C60E"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2.监督设备操作与维护，协调机械故障处理。</w:t>
            </w:r>
          </w:p>
          <w:p w14:paraId="15CD51C8"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3.负责班组人员配置、对班组人员进行工作指导、培训工作。</w:t>
            </w:r>
          </w:p>
          <w:p w14:paraId="7854AE77"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4.落实车间5S管理（整理、整顿、清扫、清洁、素养）及安全生产制度。</w:t>
            </w:r>
          </w:p>
          <w:p w14:paraId="2D2C24C5"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5.完成部门及公司下达的临时性任务。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A10AD"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5-8万</w:t>
            </w:r>
          </w:p>
        </w:tc>
      </w:tr>
      <w:tr w14:paraId="5E6FD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4F2870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5241D817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远洋国际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AD0AC6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氨压维修工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339D2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27D97F28"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45周岁以下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中专及以上学历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制冷或机械相关专业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有制冷维修或运行证、有氨压机维修、运行经验者优先。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2808A0">
            <w:pPr>
              <w:numPr>
                <w:ilvl w:val="0"/>
                <w:numId w:val="0"/>
              </w:numPr>
              <w:spacing w:line="288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1.负责氨压机及其附属设备设施维护保养，维修等工作。</w:t>
            </w:r>
          </w:p>
          <w:p w14:paraId="50070274">
            <w:pPr>
              <w:numPr>
                <w:ilvl w:val="0"/>
                <w:numId w:val="0"/>
              </w:numPr>
              <w:spacing w:line="288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2.定期检查氨压机及其附属设备设施运转情况，发现隐患及时采取并上报。</w:t>
            </w:r>
          </w:p>
          <w:p w14:paraId="53A3BA3E"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3.参与氨压机及其附属设备设施运行工作，确保设备按照操作规程进行。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E7BD">
            <w:pPr>
              <w:spacing w:line="288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5-8万</w:t>
            </w:r>
          </w:p>
        </w:tc>
      </w:tr>
      <w:tr w14:paraId="2C037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A85DE3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12823AD0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远洋国际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7CEB2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烘道操作工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7D8FF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44AA12D9"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40周岁以下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有同行业工作经验者优先。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4A833C">
            <w:pPr>
              <w:spacing w:line="288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1.负责原料的进出料、烘干、起片、卸料等工作。                                                  2.操作烘干设备保证本工序操作内的产品质量符合标准。                                                          3.负责烘道清扫维护等相关工作。                                                                          4.完成部门及公司下达的临时性任务。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2E59">
            <w:pPr>
              <w:spacing w:line="288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5-7万</w:t>
            </w:r>
          </w:p>
        </w:tc>
      </w:tr>
      <w:tr w14:paraId="5D5AE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57EABE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0C62F780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远洋国际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844824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辊压工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54A78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02803355"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40周岁以下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有同行业工作经验者优先。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EC8FF">
            <w:pPr>
              <w:spacing w:line="288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1.负责半成品的烘干、辊压等工作。                             2.在辊压工序中保证本工序操作内的产品质量符合标准。                                                3.负责烘烤辊压机清洁及维护等相关工作。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89C96">
            <w:pPr>
              <w:spacing w:line="288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5-7万</w:t>
            </w:r>
          </w:p>
        </w:tc>
      </w:tr>
      <w:tr w14:paraId="6213C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C798A6C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0CF899B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远洋国际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321B50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配料工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5AA99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32457AE4"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40周岁以下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有同行业工作经验者优先。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9102BE">
            <w:pPr>
              <w:spacing w:line="288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1.根据生产计划，提前预算并确定生产所需各种调辅料的品种及数量，确保原材料的充足供应。                                                     2.按照工艺要求对各种调辅料进行准确计量，确保配比的精确无误。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A0863">
            <w:pPr>
              <w:spacing w:line="288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5-7万</w:t>
            </w:r>
          </w:p>
        </w:tc>
      </w:tr>
      <w:tr w14:paraId="447FA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4E9229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80" w:type="dxa"/>
            <w:vAlign w:val="center"/>
          </w:tcPr>
          <w:p w14:paraId="5AC78003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磷虾公司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A19A5">
            <w:pPr>
              <w:jc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ODM二部部长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D7BC8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7D0DE200">
            <w:pPr>
              <w:spacing w:line="24" w:lineRule="atLeas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40周岁以下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本科及以上学历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营销等相关专业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保健食品或功能性产品营销从业经验5年以上，营销管理经验3年以上。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098505">
            <w:pPr>
              <w:spacing w:line="24" w:lineRule="atLeas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负责完成部门业绩指标，开发新客户、维护老客户、管理培训业务团队。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5A598">
            <w:pPr>
              <w:spacing w:line="24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1.基本年薪</w:t>
            </w:r>
            <w:r>
              <w:rPr>
                <w:rFonts w:hint="eastAsia" w:ascii="宋体" w:hAnsi="宋体" w:eastAsia="宋体" w:cs="宋体"/>
                <w:szCs w:val="21"/>
              </w:rPr>
              <w:t>（含月绩效）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：9.6-12万。</w:t>
            </w:r>
          </w:p>
          <w:p w14:paraId="2EF24641">
            <w:pPr>
              <w:spacing w:line="24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2.绩效年薪（完成任务指标后）：不低于30万元/年。</w:t>
            </w:r>
          </w:p>
          <w:p w14:paraId="53CECCD5">
            <w:pPr>
              <w:spacing w:line="24" w:lineRule="atLeas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3.年底根据贡献另行奖励。</w:t>
            </w:r>
          </w:p>
        </w:tc>
      </w:tr>
      <w:tr w14:paraId="31E5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D34A81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80" w:type="dxa"/>
            <w:vAlign w:val="center"/>
          </w:tcPr>
          <w:p w14:paraId="41F42141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磷虾公司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048DE9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自主品牌部部长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1CBB4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2066D8A4">
            <w:pPr>
              <w:spacing w:line="24" w:lineRule="atLeas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40周岁以下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本科及以上学历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营销等相关专业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5年以上从业经验，3年以上电商运营管理经验。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895915">
            <w:pPr>
              <w:spacing w:line="24" w:lineRule="atLeas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负责完成部门业绩指标，开发新客户、维护老客户、管理培训业务团队。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47CA7">
            <w:pPr>
              <w:spacing w:line="24" w:lineRule="atLeast"/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基本年薪</w:t>
            </w:r>
            <w:r>
              <w:rPr>
                <w:rFonts w:hint="eastAsia" w:ascii="宋体" w:hAnsi="宋体" w:eastAsia="宋体" w:cs="宋体"/>
                <w:szCs w:val="21"/>
              </w:rPr>
              <w:t>（含月绩效）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：9.6-12万。</w:t>
            </w:r>
          </w:p>
          <w:p w14:paraId="3BCDE60D">
            <w:pPr>
              <w:spacing w:line="24" w:lineRule="atLeast"/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2.绩效年薪（完成任务指标后）：不低于30万元/年。</w:t>
            </w:r>
          </w:p>
          <w:p w14:paraId="1416D0B0">
            <w:pPr>
              <w:spacing w:line="24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3.年底根据贡献另行奖励。</w:t>
            </w:r>
          </w:p>
        </w:tc>
      </w:tr>
      <w:tr w14:paraId="517C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507F0A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80" w:type="dxa"/>
            <w:vAlign w:val="center"/>
          </w:tcPr>
          <w:p w14:paraId="27B6FD60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磷虾公司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EAD5ED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val="en-US" w:eastAsia="zh-CN"/>
              </w:rPr>
              <w:t>制造二部副部长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08DF6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35671355">
            <w:pPr>
              <w:numPr>
                <w:ilvl w:val="0"/>
                <w:numId w:val="0"/>
              </w:numPr>
              <w:spacing w:line="24" w:lineRule="atLeas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45周岁以下；本科及以上学历；</w:t>
            </w:r>
          </w:p>
          <w:p w14:paraId="3D41BE92">
            <w:pPr>
              <w:numPr>
                <w:ilvl w:val="0"/>
                <w:numId w:val="0"/>
              </w:numPr>
              <w:spacing w:line="24" w:lineRule="atLeast"/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食品/医药/生物/化学化工相关专业；5年以上GMP车间工作经验。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E103AD">
            <w:pPr>
              <w:spacing w:line="24" w:lineRule="atLeast"/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协助部长进行车间管理，负责制造二部的工艺、技术、质量、体系、劳资、调度等。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28C64">
            <w:pPr>
              <w:spacing w:line="288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10-12万</w:t>
            </w:r>
          </w:p>
        </w:tc>
      </w:tr>
      <w:tr w14:paraId="2F1E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8A0EC2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80" w:type="dxa"/>
            <w:vAlign w:val="center"/>
          </w:tcPr>
          <w:p w14:paraId="0D21E7B1">
            <w:pPr>
              <w:widowControl/>
              <w:jc w:val="center"/>
              <w:textAlignment w:val="center"/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磷虾公司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83C987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val="en-US" w:eastAsia="zh-CN"/>
              </w:rPr>
              <w:t>生产现场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64198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48497D97">
            <w:pPr>
              <w:numPr>
                <w:ilvl w:val="0"/>
                <w:numId w:val="0"/>
              </w:numPr>
              <w:spacing w:line="24" w:lineRule="atLeast"/>
              <w:ind w:left="0" w:leftChars="0" w:firstLine="0" w:firstLineChars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30周岁以下；全日制硕士及以上学历；食品/化工/机电相关专业；能接受倒班生产。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4430C">
            <w:pPr>
              <w:spacing w:line="24" w:lineRule="atLeas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负责磷虾油生产操作。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F0B4B">
            <w:pPr>
              <w:spacing w:line="288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5-7万</w:t>
            </w:r>
          </w:p>
        </w:tc>
      </w:tr>
      <w:tr w14:paraId="2BF52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3BAB87B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80" w:type="dxa"/>
            <w:vAlign w:val="center"/>
          </w:tcPr>
          <w:p w14:paraId="099F7947">
            <w:pPr>
              <w:widowControl/>
              <w:jc w:val="center"/>
              <w:textAlignment w:val="center"/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磷虾公司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F362AB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val="en-US" w:eastAsia="zh-CN"/>
              </w:rPr>
              <w:t>核算员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D42E8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34B70644">
            <w:pPr>
              <w:numPr>
                <w:ilvl w:val="0"/>
                <w:numId w:val="0"/>
              </w:numPr>
              <w:spacing w:line="24" w:lineRule="atLeast"/>
              <w:ind w:left="0" w:leftChars="0" w:firstLine="0" w:firstLineChars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30周岁以下；全日制本科及以上学历；财务/统计等相关专业。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0A9044">
            <w:pPr>
              <w:spacing w:line="24" w:lineRule="atLeas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质量、工艺、体系管理、成本核算、生产报表统计等。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584C0">
            <w:pPr>
              <w:spacing w:line="288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7-9万</w:t>
            </w:r>
          </w:p>
        </w:tc>
      </w:tr>
      <w:tr w14:paraId="3736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59B872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380" w:type="dxa"/>
            <w:vAlign w:val="center"/>
          </w:tcPr>
          <w:p w14:paraId="3B950860">
            <w:pPr>
              <w:widowControl/>
              <w:jc w:val="center"/>
              <w:textAlignment w:val="center"/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磷虾公司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A84EFB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val="en-US" w:eastAsia="zh-CN"/>
              </w:rPr>
              <w:t>业务经理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87A7D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56FCF4B1">
            <w:pPr>
              <w:numPr>
                <w:ilvl w:val="0"/>
                <w:numId w:val="0"/>
              </w:numPr>
              <w:spacing w:line="24" w:lineRule="atLeast"/>
              <w:ind w:left="0" w:leftChars="0" w:firstLine="0" w:firstLineChars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30周岁以下；全日制硕士及以上学历；市场营销/电子商务专业。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8E933A">
            <w:pPr>
              <w:spacing w:line="24" w:lineRule="atLeas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开发新客户，做好客户维护，完成业绩指标。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3AD46">
            <w:pPr>
              <w:spacing w:line="288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7-13万</w:t>
            </w:r>
          </w:p>
        </w:tc>
      </w:tr>
    </w:tbl>
    <w:p w14:paraId="648A2083"/>
    <w:sectPr>
      <w:pgSz w:w="16838" w:h="11906" w:orient="landscape"/>
      <w:pgMar w:top="1020" w:right="1440" w:bottom="10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6615C"/>
    <w:rsid w:val="3B176549"/>
    <w:rsid w:val="4666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1795</Words>
  <Characters>1886</Characters>
  <Lines>0</Lines>
  <Paragraphs>0</Paragraphs>
  <TotalTime>0</TotalTime>
  <ScaleCrop>false</ScaleCrop>
  <LinksUpToDate>false</LinksUpToDate>
  <CharactersWithSpaces>2243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2025-04-21T06:25:00Z</dcterms:created>
  <dc:creator>AXIN</dc:creator>
  <cp:lastModifiedBy>AXIN</cp:lastModifiedBy>
  <dcterms:modified xsi:type="dcterms:W3CDTF">2025-04-21T06:58:43Z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A001A9BD36614802AC3463B867F3B41C_11</vt:lpwstr>
  </property>
  <property fmtid="{D5CDD505-2E9C-101B-9397-08002B2CF9AE}" pid="4" name="KSOTemplateDocerSaveRecord">
    <vt:lpwstr>eyJoZGlkIjoiYTNjNDg1ZjIxOTdkOTJhYmExMThlMGE0NTBiMTgyMDYiLCJ1c2VySWQiOiIzNzk2MjMxNjIifQ==</vt:lpwstr>
  </property>
</Properties>
</file>