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spacing w:line="610" w:lineRule="exact"/>
        <w:jc w:val="center"/>
        <w:rPr>
          <w:rFonts w:hint="eastAsia" w:ascii="方正小标宋简体" w:hAnsi="新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新宋体" w:eastAsia="方正小标宋简体" w:cs="方正小标宋简体"/>
          <w:sz w:val="44"/>
          <w:szCs w:val="44"/>
        </w:rPr>
        <w:t>浏阳焰火大会暨</w:t>
      </w:r>
      <w:r>
        <w:rPr>
          <w:rFonts w:hint="eastAsia" w:ascii="方正小标宋简体" w:hAnsi="新宋体" w:eastAsia="方正小标宋简体" w:cs="方正小标宋简体"/>
          <w:sz w:val="44"/>
          <w:szCs w:val="44"/>
          <w:lang w:eastAsia="zh-CN"/>
        </w:rPr>
        <w:t>世界烟花锦标赛</w:t>
      </w:r>
    </w:p>
    <w:p>
      <w:pPr>
        <w:spacing w:line="61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表演队伍报名申请表</w:t>
      </w:r>
    </w:p>
    <w:tbl>
      <w:tblPr>
        <w:tblStyle w:val="4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796"/>
        <w:gridCol w:w="198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燃放企业名称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（加盖公章）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法人代表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属  地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燃放资质等级及编号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公司介绍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近五年燃放业绩与获奖情况</w:t>
            </w:r>
          </w:p>
        </w:tc>
        <w:tc>
          <w:tcPr>
            <w:tcW w:w="6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注：1、此表仅限浏阳市内具有甲级</w:t>
      </w:r>
      <w:r>
        <w:rPr>
          <w:rFonts w:hint="eastAsia" w:ascii="仿宋_GB2312" w:hAnsi="宋体" w:eastAsia="仿宋_GB2312" w:cs="宋体"/>
          <w:sz w:val="24"/>
          <w:lang w:eastAsia="zh-CN"/>
        </w:rPr>
        <w:t>、乙级</w:t>
      </w:r>
      <w:r>
        <w:rPr>
          <w:rFonts w:hint="eastAsia" w:ascii="仿宋_GB2312" w:hAnsi="宋体" w:eastAsia="仿宋_GB2312" w:cs="宋体"/>
          <w:sz w:val="24"/>
        </w:rPr>
        <w:t>燃放资质的企业填写。</w:t>
      </w:r>
    </w:p>
    <w:p>
      <w:pPr>
        <w:snapToGrid w:val="0"/>
        <w:spacing w:line="440" w:lineRule="exact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    2、报名截止日期：20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24"/>
        </w:rPr>
        <w:t>日17:30前（原件送交</w:t>
      </w:r>
      <w:r>
        <w:rPr>
          <w:rFonts w:hint="eastAsia" w:ascii="仿宋_GB2312" w:hAnsi="宋体" w:eastAsia="仿宋_GB2312" w:cs="宋体"/>
          <w:sz w:val="24"/>
          <w:lang w:eastAsia="zh-CN"/>
        </w:rPr>
        <w:t>花炮中心焰火燃放指导部</w:t>
      </w:r>
      <w:r>
        <w:rPr>
          <w:rFonts w:hint="eastAsia" w:ascii="仿宋_GB2312" w:hAnsi="宋体" w:eastAsia="仿宋_GB2312" w:cs="宋体"/>
          <w:sz w:val="24"/>
        </w:rPr>
        <w:t>，电子版发送至</w:t>
      </w:r>
      <w:r>
        <w:rPr>
          <w:rFonts w:hint="eastAsia" w:ascii="仿宋_GB2312" w:hAnsi="宋体" w:eastAsia="仿宋_GB2312" w:cs="宋体"/>
          <w:color w:val="auto"/>
          <w:sz w:val="24"/>
          <w:lang w:val="en-US" w:eastAsia="zh-CN"/>
        </w:rPr>
        <w:t>1255269107</w:t>
      </w:r>
      <w:r>
        <w:rPr>
          <w:rFonts w:hint="eastAsia" w:ascii="仿宋_GB2312" w:hAnsi="宋体" w:eastAsia="仿宋_GB2312" w:cs="宋体"/>
          <w:color w:val="auto"/>
          <w:sz w:val="24"/>
        </w:rPr>
        <w:t>@qq.com邮箱</w:t>
      </w:r>
      <w:r>
        <w:rPr>
          <w:rFonts w:hint="eastAsia" w:ascii="仿宋_GB2312" w:hAnsi="宋体" w:eastAsia="仿宋_GB2312" w:cs="宋体"/>
          <w:sz w:val="24"/>
        </w:rPr>
        <w:t>）。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jE2ZGUzYWE5OTkyM2QzNWQ4Yjc1OTg0OTQyMmIifQ=="/>
  </w:docVars>
  <w:rsids>
    <w:rsidRoot w:val="070A6E58"/>
    <w:rsid w:val="070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2023-09-11T07:01:00Z</dcterms:created>
  <dc:creator>唐晓冬</dc:creator>
  <cp:lastModifiedBy>唐晓冬</cp:lastModifiedBy>
  <dcterms:modified xsi:type="dcterms:W3CDTF">2023-09-11T07:02:34Z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8DF34CDE5FAC4F97B3E2EC0D9B89CABC</vt:lpwstr>
  </property>
</Properties>
</file>