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65AD"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4B576A30">
      <w:pPr>
        <w:spacing w:before="217" w:beforeLines="50" w:after="435" w:afterLines="100" w:line="560" w:lineRule="exact"/>
        <w:jc w:val="center"/>
        <w:rPr>
          <w:rFonts w:ascii="Times New Roman" w:hAnsi="Times New Roman" w:eastAsia="仿宋_GB2312"/>
          <w:sz w:val="32"/>
        </w:rPr>
      </w:pPr>
      <w:bookmarkStart w:id="0" w:name="_GoBack"/>
      <w:r>
        <w:rPr>
          <w:rFonts w:ascii="Times New Roman" w:hAnsi="Times New Roman" w:eastAsia="方正小标宋简体"/>
          <w:sz w:val="40"/>
          <w:szCs w:val="32"/>
        </w:rPr>
        <w:t>长沙市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2025</w:t>
      </w:r>
      <w:r>
        <w:rPr>
          <w:rFonts w:ascii="Times New Roman" w:hAnsi="Times New Roman" w:eastAsia="方正小标宋简体"/>
          <w:sz w:val="40"/>
          <w:szCs w:val="32"/>
        </w:rPr>
        <w:t>年度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大学生</w:t>
      </w:r>
      <w:r>
        <w:rPr>
          <w:rFonts w:ascii="Times New Roman" w:hAnsi="Times New Roman" w:eastAsia="方正小标宋简体"/>
          <w:sz w:val="40"/>
          <w:szCs w:val="32"/>
        </w:rPr>
        <w:t>一次性创业补贴申请表</w:t>
      </w:r>
      <w:bookmarkEnd w:id="0"/>
    </w:p>
    <w:tbl>
      <w:tblPr>
        <w:tblStyle w:val="3"/>
        <w:tblW w:w="50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864"/>
        <w:gridCol w:w="728"/>
        <w:gridCol w:w="735"/>
        <w:gridCol w:w="1144"/>
        <w:gridCol w:w="428"/>
        <w:gridCol w:w="721"/>
        <w:gridCol w:w="1807"/>
      </w:tblGrid>
      <w:tr w14:paraId="7AA3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DC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初创企业名称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10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1F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注册时间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4E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F517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FD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主要经营范围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62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B2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74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972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8D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经营地址</w:t>
            </w: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19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D4F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4F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DE60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8136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3F30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775E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6B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F8A6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77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法定代表人身份类别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8B5F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在校生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</w:p>
          <w:p w14:paraId="22F4B8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五年内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毕业生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1E81B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A0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（在校生填预计毕业时间）</w:t>
            </w:r>
          </w:p>
        </w:tc>
      </w:tr>
      <w:tr w14:paraId="3E31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1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法定代表人是否由非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群体变更为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群体</w:t>
            </w: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6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（有变更的写明变更时间）</w:t>
            </w:r>
          </w:p>
        </w:tc>
      </w:tr>
      <w:tr w14:paraId="01F98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06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城镇职工社会</w:t>
            </w:r>
          </w:p>
          <w:p w14:paraId="5EA0E2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保险缴纳人数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7C1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FF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FF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FF"/>
                <w:kern w:val="0"/>
                <w:sz w:val="24"/>
                <w:szCs w:val="24"/>
              </w:rPr>
              <w:t>月）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CB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申报补贴金额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9C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元</w:t>
            </w:r>
          </w:p>
        </w:tc>
      </w:tr>
      <w:tr w14:paraId="51C75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D8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89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76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90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C09F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6B2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申报单位承诺：</w:t>
            </w:r>
          </w:p>
          <w:p w14:paraId="176AC9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本单位承诺无违法记录，对申报材料的真实有效性负责。对违反承诺的不诚信行为，愿承担由此产生的一切后果和有关责任。</w:t>
            </w:r>
          </w:p>
          <w:p w14:paraId="562351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400" w:firstLineChars="225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法定代表人签名：</w:t>
            </w:r>
          </w:p>
          <w:p w14:paraId="3BAD120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200" w:firstLineChars="50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（单位公章）             </w:t>
            </w:r>
          </w:p>
          <w:p w14:paraId="2A7C0E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800" w:firstLineChars="75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 w14:paraId="1DABF7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6456F"/>
    <w:rsid w:val="5F4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2025-03-24T08:33:00Z</dcterms:created>
  <dc:creator>晏翰成</dc:creator>
  <cp:lastModifiedBy>晏翰成</cp:lastModifiedBy>
  <dcterms:modified xsi:type="dcterms:W3CDTF">2025-03-24T08:34:09Z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1DFC1791088547C9893FC446D7372E2B_11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