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重庆市江北区城市运营管理集团有限公司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公开招聘报名表</w:t>
      </w:r>
    </w:p>
    <w:tbl>
      <w:tblPr>
        <w:tblStyle w:val="5"/>
        <w:tblW w:w="93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553"/>
        <w:gridCol w:w="1007"/>
        <w:gridCol w:w="979"/>
        <w:gridCol w:w="1241"/>
        <w:gridCol w:w="1335"/>
        <w:gridCol w:w="79"/>
        <w:gridCol w:w="405"/>
        <w:gridCol w:w="533"/>
        <w:gridCol w:w="578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 名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出生年月（  岁）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照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  族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 生 地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时  间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参加工作时间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健康状况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专业技术职务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有何专长</w:t>
            </w:r>
          </w:p>
        </w:tc>
        <w:tc>
          <w:tcPr>
            <w:tcW w:w="2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  位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全日制教  育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1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教  育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系及专业</w:t>
            </w:r>
          </w:p>
        </w:tc>
        <w:tc>
          <w:tcPr>
            <w:tcW w:w="3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  任  职  务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时  间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</w:rPr>
              <w:t>本人人事档案存放地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（具体地址）</w:t>
            </w:r>
          </w:p>
        </w:tc>
        <w:tc>
          <w:tcPr>
            <w:tcW w:w="71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62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历</w:t>
            </w:r>
          </w:p>
        </w:tc>
        <w:tc>
          <w:tcPr>
            <w:tcW w:w="8710" w:type="dxa"/>
            <w:gridSpan w:val="10"/>
            <w:tcBorders>
              <w:top w:val="single" w:color="auto" w:sz="12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 w:val="0"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504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11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snapToGrid w:val="0"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  <w:t>是否服从调配：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33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  <w:t>本人所提供的资料及相关信息真实完整，如有虚假，则承担相应后果和法律责任。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本人签名：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440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  <w:t>公开招聘工作小组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49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5AD0"/>
    <w:rsid w:val="34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rPr>
      <w:rFonts w:cs="黑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2024-07-02T10:15:00Z</dcterms:created>
  <dc:creator>Administrator</dc:creator>
  <cp:lastModifiedBy>Administrator</cp:lastModifiedBy>
  <dcterms:modified xsi:type="dcterms:W3CDTF">2024-07-02T10:16:08Z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