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Helvetica" w:hAnsi="Helvetica" w:eastAsia="Helvetica" w:cs="Helvetica"/>
          <w:i w:val="0"/>
          <w:caps w:val="0"/>
          <w:spacing w:val="0"/>
          <w:sz w:val="14"/>
          <w:szCs w:val="14"/>
        </w:rPr>
      </w:pPr>
      <w:bookmarkStart w:id="1" w:name="_GoBack"/>
      <w:r>
        <w:rPr>
          <w:rFonts w:hint="eastAsia" w:ascii="宋体" w:hAnsi="宋体" w:eastAsia="宋体" w:cs="宋体"/>
          <w:i w:val="0"/>
          <w:caps w:val="0"/>
          <w:spacing w:val="0"/>
          <w:sz w:val="29"/>
          <w:szCs w:val="29"/>
          <w:bdr w:val="none" w:color="auto" w:sz="0" w:space="0"/>
          <w:shd w:val="clear" w:fill="FFFFFF"/>
        </w:rPr>
        <w:t>江津区</w:t>
      </w:r>
      <w:r>
        <w:rPr>
          <w:rFonts w:hint="default" w:ascii="Helvetica" w:hAnsi="Helvetica" w:eastAsia="Helvetica" w:cs="Helvetica"/>
          <w:i w:val="0"/>
          <w:caps w:val="0"/>
          <w:spacing w:val="0"/>
          <w:sz w:val="29"/>
          <w:szCs w:val="29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caps w:val="0"/>
          <w:spacing w:val="0"/>
          <w:sz w:val="29"/>
          <w:szCs w:val="29"/>
          <w:bdr w:val="none" w:color="auto" w:sz="0" w:space="0"/>
          <w:shd w:val="clear" w:fill="FFFFFF"/>
        </w:rPr>
        <w:t>年部分学校教师考调情况一览表</w:t>
      </w:r>
    </w:p>
    <w:bookmarkEnd w:id="1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spacing w:val="0"/>
          <w:sz w:val="14"/>
          <w:szCs w:val="14"/>
        </w:rPr>
      </w:pPr>
      <w:r>
        <w:rPr>
          <w:rStyle w:val="5"/>
          <w:rFonts w:ascii="仿宋_GB2312" w:hAnsi="Helvetica" w:eastAsia="仿宋_GB2312" w:cs="仿宋_GB2312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6"/>
        <w:gridCol w:w="402"/>
        <w:gridCol w:w="590"/>
        <w:gridCol w:w="779"/>
        <w:gridCol w:w="670"/>
        <w:gridCol w:w="865"/>
        <w:gridCol w:w="852"/>
        <w:gridCol w:w="736"/>
        <w:gridCol w:w="573"/>
        <w:gridCol w:w="5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考调学校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岗位号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学科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考调名额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学历学位（专业）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编制要求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其他要求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考试方式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第一学历全日制普通高校本科及以上毕业（不含二级学院）并取得相应学位，所学专业与考调学科相对应。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高完中学校编制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笔试+面试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双福育才中学高中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第一学历全日制普通高校本科及以上毕业（不含二级学院）并取得相应学位，所学专业与考调学科相对应。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高中、中职、初中、小学编制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小学编制教师须为全国第四轮学科评估“C-”及以上学科毕业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笔试+面试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初中道德与法治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实验中学初中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本科及以上学历，专业要求见《简章》第四条（八）款第2点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高中、中职、初中、小学编制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小学编制教师须为全国第四轮学科评估“C-”及以上学科毕业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笔试+面试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实验中学初中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实验中学初中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初中道德与法治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初中道德与法治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菜市街小学1人、向阳小学1人、四牌坊小学1人、四牌坊尚融小学1人、东城小学1人、滨江四牌坊小学1人、实验小学1人、德感小学2人、双福实验小学1人、双福三小1人、双福四小1人、双福五小2人、享堂小学1人、享堂小学（双福片区）7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本科及以上学历，不限专业和任教学科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小学（含九年制学校初中）编制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笔试+面试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菜市街小学1人、四牌坊小学1人、四牌坊尚融小学1人、东城小学1人、滨江四牌坊小学2人、德感小学2人、双福二小1人、双福三小2人、双福四小1人、双福五小1人、享堂小学2人、享堂小学（双福片区）7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菜市街小学1人、向阳小学1人、四牌坊尚融小学1人、鼎山小学1人、滨江四牌坊小学1人、实验小学1人、德感小学2人、双福实验小学1人、双福二小1人、双福三小1人、双福四小1人、双福五小1人、享堂小学2人、享堂小学（双福片区）6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东方红学校小学1人、菜市街小学1人、四牌坊尚融小学1人、东城小学1人、滨江四牌坊小学2人、实验小学2人、德感小学1人、双福实验小学1人、双福三小2人、双福五小2人、享堂小学2人、享堂小学（双福片区）6人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东方红学校小学1人、菜市街小学1人、向阳小学1人、滨江四牌坊小学1人、实验小学1人、德感小学1人、双福实验小学1人、双福五小1人、享堂小学1人、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东方红学校小学1人、西城小学1人、滨江四牌坊小学1人、德感小学1人、双福二小1人、双福五小1人、享堂小学（双福片区）1人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东方红学校小学1人、菜市街小学1人、鼎山小学1人、滨江四牌坊小学2人、双福实验小学1人、双福二小2人、双福三小1人、享堂小学1人、享堂小学（双福片区）2人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鼎山小学1人、双福实验小学1人、双福五小1人、享堂小学1人、享堂小学（双福片区）2人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四牌坊小学1人、享堂小学（双福片区）1人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向阳小学1人、滨江四牌坊小学2人、享堂小学（双福学区）1人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双福五小1人、享堂小学（双福片区）2人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本科及以上学历，不限专业和任教学科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小学（含九年制学校初中）编制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截止2023年8月31日，年满43周岁以上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笔试+面试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双福五小1人、享堂小学（双福片区）2人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德感幼儿园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学前教育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本科及以上学历，不限专业和任教学科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幼儿园编制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笔试+面试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江津中学初中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53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第一学历全日制普通高校本科及以上毕业（不含二级学院）并取得相应学位，所学专业与考调学科相对应。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高中、中职、初中编制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江津中学初中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54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田家炳中学初中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59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本科及以上学历，专业要求见《简章》第四条（八）款第2点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高中、中职、初中编制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60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双福二中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初中道德与法治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双福中学初中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初中生物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菜市街小学1人、四牌坊尚融小学1人、滨江四牌坊小学1人、德感小学1人、双福三小1人、双福五小1人、享堂小学1人、享堂小学（双福片区）1人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63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本科及以上学历，不限专业和任教学科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小学（含九年制学校初中）编制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菜市街小学1人、东城小学1人、实验小学1人、双福五小1人、享堂小学1人、享堂小学（双福片区）2人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64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65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向阳小学1人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66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小学道德与法治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滨江四牌坊小学1人、享堂小学（双福片区）1人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东方红学校小学1人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69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70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本科及以上学历，不限专业和任教学科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小学（含九年制学校初中）编制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限高级职称报考，不需赛课获奖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双福五小1人、享堂小学（双福片区）1人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71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东城幼儿园1人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考调类别二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学前教育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本科及以上学历，不限专业和任教学科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幼儿园编制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bdr w:val="none" w:color="auto" w:sz="0" w:space="0"/>
              </w:rPr>
              <w:t>面试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90"/>
        <w:rPr>
          <w:rFonts w:hint="default" w:ascii="Helvetica" w:hAnsi="Helvetica" w:eastAsia="Helvetica" w:cs="Helvetica"/>
          <w:i w:val="0"/>
          <w:caps w:val="0"/>
          <w:spacing w:val="0"/>
          <w:sz w:val="14"/>
          <w:szCs w:val="14"/>
        </w:rPr>
      </w:pPr>
      <w:r>
        <w:rPr>
          <w:rStyle w:val="5"/>
          <w:rFonts w:hint="default" w:ascii="仿宋_GB2312" w:hAnsi="Helvetica" w:eastAsia="仿宋_GB2312" w:cs="仿宋_GB2312"/>
          <w:i w:val="0"/>
          <w:caps w:val="0"/>
          <w:spacing w:val="0"/>
          <w:sz w:val="15"/>
          <w:szCs w:val="15"/>
          <w:bdr w:val="none" w:color="auto" w:sz="0" w:space="0"/>
          <w:shd w:val="clear" w:fill="FFFFFF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享堂小学（双福片区）考调的教师，由区教委统筹安排工作地点，待双福街道辖区规划的双福六小或双福九小建成后，到新建学校工作（具体学校以区政府最先批准成立为准）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2291"/>
    <w:rsid w:val="11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2023-01-13T08:31:00Z</dcterms:created>
  <dc:creator>CHRIS</dc:creator>
  <cp:lastModifiedBy>CHRIS</cp:lastModifiedBy>
  <dcterms:modified xsi:type="dcterms:W3CDTF">2023-01-13T08:32:01Z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