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Spec="center" w:tblpY="705"/>
        <w:tblOverlap w:val="never"/>
        <w:tblW w:w="14609" w:type="dxa"/>
        <w:jc w:val="center"/>
        <w:tblLayout w:type="autofit"/>
        <w:tblCellMar>
          <w:top w:w="0" w:type="dxa"/>
          <w:left w:w="0" w:type="dxa"/>
          <w:bottom w:w="0" w:type="dxa"/>
          <w:right w:w="0" w:type="dxa"/>
        </w:tblCellMar>
      </w:tblPr>
      <w:tblGrid>
        <w:gridCol w:w="303"/>
        <w:gridCol w:w="353"/>
        <w:gridCol w:w="321"/>
        <w:gridCol w:w="346"/>
        <w:gridCol w:w="812"/>
        <w:gridCol w:w="425"/>
        <w:gridCol w:w="4252"/>
        <w:gridCol w:w="7797"/>
      </w:tblGrid>
      <w:tr>
        <w:tblPrEx>
          <w:tblCellMar>
            <w:top w:w="0" w:type="dxa"/>
            <w:left w:w="0" w:type="dxa"/>
            <w:bottom w:w="0" w:type="dxa"/>
            <w:right w:w="0" w:type="dxa"/>
          </w:tblCellMar>
        </w:tblPrEx>
        <w:trPr>
          <w:trHeight w:val="694" w:hRule="atLeast"/>
          <w:jc w:val="center"/>
        </w:trPr>
        <w:tc>
          <w:tcPr>
            <w:tcW w:w="14609" w:type="dxa"/>
            <w:gridSpan w:val="8"/>
            <w:tcBorders>
              <w:top w:val="single" w:color="DDDDDD" w:sz="6" w:space="0"/>
              <w:left w:val="single" w:color="DDDDDD" w:sz="6" w:space="0"/>
              <w:bottom w:val="single" w:color="DDDDDD" w:sz="6" w:space="0"/>
              <w:right w:val="single" w:color="DDDDDD" w:sz="6" w:space="0"/>
            </w:tcBorders>
            <w:noWrap w:val="0"/>
            <w:vAlign w:val="center"/>
          </w:tcPr>
          <w:p>
            <w:pPr>
              <w:widowControl/>
              <w:tabs>
                <w:tab w:val="left" w:pos="1111"/>
                <w:tab w:val="center" w:pos="7361"/>
              </w:tabs>
              <w:spacing w:line="400" w:lineRule="exact"/>
              <w:jc w:val="left"/>
              <w:rPr>
                <w:rFonts w:hint="eastAsia" w:ascii="方正黑体_GBK" w:hAnsi="方正黑体_GBK" w:eastAsia="方正黑体_GBK" w:cs="方正黑体_GBK"/>
                <w:b w:val="0"/>
                <w:bCs w:val="0"/>
                <w:color w:val="2A333C"/>
                <w:kern w:val="0"/>
                <w:sz w:val="32"/>
                <w:szCs w:val="32"/>
                <w:lang w:val="en-US" w:eastAsia="zh-CN"/>
              </w:rPr>
            </w:pPr>
            <w:bookmarkStart w:id="0" w:name="_GoBack"/>
            <w:bookmarkEnd w:id="0"/>
            <w:r>
              <w:rPr>
                <w:rFonts w:hint="eastAsia" w:ascii="方正黑体_GBK" w:hAnsi="方正黑体_GBK" w:eastAsia="方正黑体_GBK" w:cs="方正黑体_GBK"/>
                <w:b w:val="0"/>
                <w:bCs w:val="0"/>
                <w:color w:val="2A333C"/>
                <w:kern w:val="0"/>
                <w:sz w:val="32"/>
                <w:szCs w:val="32"/>
                <w:lang w:eastAsia="zh-CN"/>
              </w:rPr>
              <w:t>附件</w:t>
            </w:r>
            <w:r>
              <w:rPr>
                <w:rFonts w:hint="eastAsia" w:ascii="方正黑体_GBK" w:hAnsi="方正黑体_GBK" w:eastAsia="方正黑体_GBK" w:cs="方正黑体_GBK"/>
                <w:b w:val="0"/>
                <w:bCs w:val="0"/>
                <w:color w:val="2A333C"/>
                <w:kern w:val="0"/>
                <w:sz w:val="32"/>
                <w:szCs w:val="32"/>
                <w:lang w:val="en-US" w:eastAsia="zh-CN"/>
              </w:rPr>
              <w:t>1</w:t>
            </w:r>
          </w:p>
          <w:p>
            <w:pPr>
              <w:widowControl/>
              <w:tabs>
                <w:tab w:val="left" w:pos="1111"/>
                <w:tab w:val="center" w:pos="7361"/>
              </w:tabs>
              <w:spacing w:line="400" w:lineRule="exact"/>
              <w:jc w:val="center"/>
              <w:rPr>
                <w:rFonts w:ascii="仿宋" w:hAnsi="仿宋" w:eastAsia="仿宋" w:cs="Segoe UI"/>
                <w:color w:val="2A333C"/>
                <w:kern w:val="0"/>
                <w:sz w:val="36"/>
                <w:szCs w:val="36"/>
              </w:rPr>
            </w:pPr>
            <w:r>
              <w:rPr>
                <w:rFonts w:hint="eastAsia" w:ascii="仿宋" w:hAnsi="仿宋" w:eastAsia="仿宋" w:cs="Segoe UI"/>
                <w:b/>
                <w:bCs/>
                <w:color w:val="2A333C"/>
                <w:kern w:val="0"/>
                <w:sz w:val="36"/>
                <w:szCs w:val="36"/>
              </w:rPr>
              <w:t>云阳县宏荣路桥工程有限公司招聘职位情况一览表</w:t>
            </w:r>
          </w:p>
        </w:tc>
      </w:tr>
      <w:tr>
        <w:tblPrEx>
          <w:tblCellMar>
            <w:top w:w="0" w:type="dxa"/>
            <w:left w:w="0" w:type="dxa"/>
            <w:bottom w:w="0" w:type="dxa"/>
            <w:right w:w="0" w:type="dxa"/>
          </w:tblCellMar>
        </w:tblPrEx>
        <w:trPr>
          <w:trHeight w:val="1717" w:hRule="atLeast"/>
          <w:jc w:val="center"/>
        </w:trPr>
        <w:tc>
          <w:tcPr>
            <w:tcW w:w="303"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黑体" w:hAnsi="黑体" w:eastAsia="黑体" w:cs="Segoe UI"/>
                <w:color w:val="2A333C"/>
                <w:kern w:val="0"/>
                <w:sz w:val="28"/>
                <w:szCs w:val="28"/>
              </w:rPr>
            </w:pPr>
            <w:r>
              <w:rPr>
                <w:rFonts w:ascii="黑体" w:hAnsi="黑体" w:eastAsia="黑体" w:cs="Segoe UI"/>
                <w:color w:val="2A333C"/>
                <w:kern w:val="0"/>
                <w:sz w:val="28"/>
                <w:szCs w:val="28"/>
              </w:rPr>
              <w:t>序号</w:t>
            </w:r>
          </w:p>
        </w:tc>
        <w:tc>
          <w:tcPr>
            <w:tcW w:w="353"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hint="eastAsia" w:ascii="黑体" w:hAnsi="黑体" w:eastAsia="黑体" w:cs="Segoe UI"/>
                <w:color w:val="2A333C"/>
                <w:kern w:val="0"/>
                <w:sz w:val="28"/>
                <w:szCs w:val="28"/>
              </w:rPr>
            </w:pPr>
            <w:r>
              <w:rPr>
                <w:rFonts w:ascii="黑体" w:hAnsi="黑体" w:eastAsia="黑体" w:cs="Segoe UI"/>
                <w:color w:val="2A333C"/>
                <w:kern w:val="0"/>
                <w:sz w:val="28"/>
                <w:szCs w:val="28"/>
              </w:rPr>
              <w:t>岗位</w:t>
            </w:r>
          </w:p>
          <w:p>
            <w:pPr>
              <w:widowControl/>
              <w:spacing w:line="400" w:lineRule="exact"/>
              <w:jc w:val="center"/>
              <w:rPr>
                <w:rFonts w:ascii="黑体" w:hAnsi="黑体" w:eastAsia="黑体" w:cs="Segoe UI"/>
                <w:color w:val="2A333C"/>
                <w:kern w:val="0"/>
                <w:sz w:val="28"/>
                <w:szCs w:val="28"/>
              </w:rPr>
            </w:pPr>
            <w:r>
              <w:rPr>
                <w:rFonts w:ascii="黑体" w:hAnsi="黑体" w:eastAsia="黑体" w:cs="Segoe UI"/>
                <w:color w:val="2A333C"/>
                <w:kern w:val="0"/>
                <w:sz w:val="28"/>
                <w:szCs w:val="28"/>
              </w:rPr>
              <w:t>名称</w:t>
            </w:r>
          </w:p>
        </w:tc>
        <w:tc>
          <w:tcPr>
            <w:tcW w:w="321"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黑体" w:hAnsi="黑体" w:eastAsia="黑体" w:cs="Segoe UI"/>
                <w:color w:val="2A333C"/>
                <w:kern w:val="0"/>
                <w:sz w:val="28"/>
                <w:szCs w:val="28"/>
              </w:rPr>
            </w:pPr>
            <w:r>
              <w:rPr>
                <w:rFonts w:ascii="黑体" w:hAnsi="黑体" w:eastAsia="黑体" w:cs="Segoe UI"/>
                <w:color w:val="2A333C"/>
                <w:kern w:val="0"/>
                <w:sz w:val="28"/>
                <w:szCs w:val="28"/>
              </w:rPr>
              <w:t>招聘 人数</w:t>
            </w:r>
          </w:p>
        </w:tc>
        <w:tc>
          <w:tcPr>
            <w:tcW w:w="346"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黑体" w:hAnsi="黑体" w:eastAsia="黑体" w:cs="Segoe UI"/>
                <w:color w:val="2A333C"/>
                <w:kern w:val="0"/>
                <w:sz w:val="28"/>
                <w:szCs w:val="28"/>
              </w:rPr>
            </w:pPr>
            <w:r>
              <w:rPr>
                <w:rFonts w:ascii="黑体" w:hAnsi="黑体" w:eastAsia="黑体" w:cs="Segoe UI"/>
                <w:color w:val="2A333C"/>
                <w:kern w:val="0"/>
                <w:sz w:val="28"/>
                <w:szCs w:val="28"/>
              </w:rPr>
              <w:t>学历</w:t>
            </w:r>
          </w:p>
        </w:tc>
        <w:tc>
          <w:tcPr>
            <w:tcW w:w="812"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黑体" w:hAnsi="黑体" w:eastAsia="黑体" w:cs="Segoe UI"/>
                <w:color w:val="2A333C"/>
                <w:kern w:val="0"/>
                <w:sz w:val="28"/>
                <w:szCs w:val="28"/>
              </w:rPr>
            </w:pPr>
            <w:r>
              <w:rPr>
                <w:rFonts w:ascii="黑体" w:hAnsi="黑体" w:eastAsia="黑体" w:cs="Segoe UI"/>
                <w:color w:val="2A333C"/>
                <w:kern w:val="0"/>
                <w:sz w:val="28"/>
                <w:szCs w:val="28"/>
              </w:rPr>
              <w:t>专业</w:t>
            </w:r>
          </w:p>
        </w:tc>
        <w:tc>
          <w:tcPr>
            <w:tcW w:w="425"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黑体" w:hAnsi="黑体" w:eastAsia="黑体" w:cs="Segoe UI"/>
                <w:color w:val="2A333C"/>
                <w:kern w:val="0"/>
                <w:sz w:val="28"/>
                <w:szCs w:val="28"/>
              </w:rPr>
            </w:pPr>
            <w:r>
              <w:rPr>
                <w:rFonts w:ascii="黑体" w:hAnsi="黑体" w:eastAsia="黑体" w:cs="Segoe UI"/>
                <w:color w:val="2A333C"/>
                <w:kern w:val="0"/>
                <w:sz w:val="28"/>
                <w:szCs w:val="28"/>
              </w:rPr>
              <w:t>年龄</w:t>
            </w:r>
          </w:p>
        </w:tc>
        <w:tc>
          <w:tcPr>
            <w:tcW w:w="4252"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黑体" w:hAnsi="黑体" w:eastAsia="黑体" w:cs="Segoe UI"/>
                <w:color w:val="2A333C"/>
                <w:kern w:val="0"/>
                <w:sz w:val="28"/>
                <w:szCs w:val="28"/>
              </w:rPr>
            </w:pPr>
            <w:r>
              <w:rPr>
                <w:rFonts w:ascii="黑体" w:hAnsi="黑体" w:eastAsia="黑体" w:cs="Segoe UI"/>
                <w:color w:val="2A333C"/>
                <w:kern w:val="0"/>
                <w:sz w:val="28"/>
                <w:szCs w:val="28"/>
              </w:rPr>
              <w:t>资历及相关要求</w:t>
            </w:r>
          </w:p>
        </w:tc>
        <w:tc>
          <w:tcPr>
            <w:tcW w:w="7797"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黑体" w:hAnsi="黑体" w:eastAsia="黑体" w:cs="Segoe UI"/>
                <w:color w:val="2A333C"/>
                <w:kern w:val="0"/>
                <w:sz w:val="28"/>
                <w:szCs w:val="28"/>
              </w:rPr>
            </w:pPr>
            <w:r>
              <w:rPr>
                <w:rFonts w:ascii="黑体" w:hAnsi="黑体" w:eastAsia="黑体" w:cs="Segoe UI"/>
                <w:color w:val="2A333C"/>
                <w:kern w:val="0"/>
                <w:sz w:val="28"/>
                <w:szCs w:val="28"/>
              </w:rPr>
              <w:t>主要工作职责</w:t>
            </w:r>
          </w:p>
        </w:tc>
      </w:tr>
      <w:tr>
        <w:tblPrEx>
          <w:tblCellMar>
            <w:top w:w="0" w:type="dxa"/>
            <w:left w:w="0" w:type="dxa"/>
            <w:bottom w:w="0" w:type="dxa"/>
            <w:right w:w="0" w:type="dxa"/>
          </w:tblCellMar>
        </w:tblPrEx>
        <w:trPr>
          <w:trHeight w:val="5230" w:hRule="atLeast"/>
          <w:jc w:val="center"/>
        </w:trPr>
        <w:tc>
          <w:tcPr>
            <w:tcW w:w="303"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hint="eastAsia" w:ascii="仿宋" w:hAnsi="仿宋" w:eastAsia="仿宋" w:cs="Segoe UI"/>
                <w:color w:val="2A333C"/>
                <w:kern w:val="0"/>
                <w:sz w:val="28"/>
                <w:szCs w:val="28"/>
                <w:lang w:eastAsia="zh-CN"/>
              </w:rPr>
            </w:pPr>
            <w:r>
              <w:rPr>
                <w:rFonts w:hint="eastAsia" w:ascii="仿宋" w:hAnsi="仿宋" w:eastAsia="仿宋" w:cs="Segoe UI"/>
                <w:color w:val="2A333C"/>
                <w:kern w:val="0"/>
                <w:sz w:val="28"/>
                <w:szCs w:val="28"/>
                <w:lang w:val="en-US" w:eastAsia="zh-CN"/>
              </w:rPr>
              <w:t>1</w:t>
            </w:r>
          </w:p>
        </w:tc>
        <w:tc>
          <w:tcPr>
            <w:tcW w:w="353"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仿宋" w:hAnsi="仿宋" w:eastAsia="仿宋" w:cs="Segoe UI"/>
                <w:color w:val="2A333C"/>
                <w:kern w:val="0"/>
                <w:sz w:val="28"/>
                <w:szCs w:val="28"/>
              </w:rPr>
            </w:pPr>
            <w:r>
              <w:rPr>
                <w:rFonts w:hint="eastAsia" w:ascii="仿宋" w:hAnsi="仿宋" w:eastAsia="仿宋" w:cs="Segoe UI"/>
                <w:color w:val="2A333C"/>
                <w:kern w:val="0"/>
                <w:sz w:val="28"/>
                <w:szCs w:val="28"/>
              </w:rPr>
              <w:t>安全科工作人员</w:t>
            </w:r>
          </w:p>
        </w:tc>
        <w:tc>
          <w:tcPr>
            <w:tcW w:w="321"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仿宋" w:hAnsi="仿宋" w:eastAsia="仿宋" w:cs="Segoe UI"/>
                <w:color w:val="2A333C"/>
                <w:kern w:val="0"/>
                <w:sz w:val="28"/>
                <w:szCs w:val="28"/>
              </w:rPr>
            </w:pPr>
            <w:r>
              <w:rPr>
                <w:rFonts w:ascii="仿宋" w:hAnsi="仿宋" w:eastAsia="仿宋" w:cs="Segoe UI"/>
                <w:color w:val="2A333C"/>
                <w:kern w:val="0"/>
                <w:sz w:val="28"/>
                <w:szCs w:val="28"/>
              </w:rPr>
              <w:t>1</w:t>
            </w:r>
          </w:p>
        </w:tc>
        <w:tc>
          <w:tcPr>
            <w:tcW w:w="346"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仿宋" w:hAnsi="仿宋" w:eastAsia="仿宋" w:cs="Segoe UI"/>
                <w:color w:val="2A333C"/>
                <w:kern w:val="0"/>
                <w:sz w:val="28"/>
                <w:szCs w:val="28"/>
              </w:rPr>
            </w:pPr>
            <w:r>
              <w:rPr>
                <w:rFonts w:hint="eastAsia" w:ascii="仿宋" w:hAnsi="仿宋" w:eastAsia="仿宋" w:cs="Segoe UI"/>
                <w:color w:val="2A333C"/>
                <w:kern w:val="0"/>
                <w:sz w:val="28"/>
                <w:szCs w:val="28"/>
                <w:lang w:val="en-US" w:eastAsia="zh-CN"/>
              </w:rPr>
              <w:t>专</w:t>
            </w:r>
            <w:r>
              <w:rPr>
                <w:rFonts w:ascii="仿宋" w:hAnsi="仿宋" w:eastAsia="仿宋" w:cs="Segoe UI"/>
                <w:color w:val="2A333C"/>
                <w:kern w:val="0"/>
                <w:sz w:val="28"/>
                <w:szCs w:val="28"/>
              </w:rPr>
              <w:t>科及以上</w:t>
            </w:r>
          </w:p>
        </w:tc>
        <w:tc>
          <w:tcPr>
            <w:tcW w:w="812"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仿宋" w:hAnsi="仿宋" w:eastAsia="仿宋" w:cs="Segoe UI"/>
                <w:color w:val="2A333C"/>
                <w:kern w:val="0"/>
                <w:sz w:val="28"/>
                <w:szCs w:val="28"/>
              </w:rPr>
            </w:pPr>
            <w:r>
              <w:rPr>
                <w:rFonts w:hint="eastAsia" w:ascii="仿宋" w:hAnsi="仿宋" w:eastAsia="仿宋" w:cs="Segoe UI"/>
                <w:color w:val="2A333C"/>
                <w:kern w:val="0"/>
                <w:sz w:val="28"/>
                <w:szCs w:val="28"/>
              </w:rPr>
              <w:t>安全工程、工程</w:t>
            </w:r>
            <w:r>
              <w:rPr>
                <w:rFonts w:ascii="仿宋" w:hAnsi="仿宋" w:eastAsia="仿宋" w:cs="Segoe UI"/>
                <w:color w:val="2A333C"/>
                <w:kern w:val="0"/>
                <w:sz w:val="28"/>
                <w:szCs w:val="28"/>
              </w:rPr>
              <w:t>类及相关专业</w:t>
            </w:r>
          </w:p>
        </w:tc>
        <w:tc>
          <w:tcPr>
            <w:tcW w:w="425"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仿宋" w:hAnsi="仿宋" w:eastAsia="仿宋" w:cs="Segoe UI"/>
                <w:color w:val="2A333C"/>
                <w:kern w:val="0"/>
                <w:sz w:val="28"/>
                <w:szCs w:val="28"/>
              </w:rPr>
            </w:pPr>
            <w:r>
              <w:rPr>
                <w:rFonts w:ascii="仿宋" w:hAnsi="仿宋" w:eastAsia="仿宋" w:cs="Segoe UI"/>
                <w:color w:val="2A333C"/>
                <w:kern w:val="0"/>
                <w:sz w:val="28"/>
                <w:szCs w:val="28"/>
              </w:rPr>
              <w:t>3</w:t>
            </w:r>
            <w:r>
              <w:rPr>
                <w:rFonts w:hint="eastAsia" w:ascii="仿宋" w:hAnsi="仿宋" w:eastAsia="仿宋" w:cs="Segoe UI"/>
                <w:color w:val="2A333C"/>
                <w:kern w:val="0"/>
                <w:sz w:val="28"/>
                <w:szCs w:val="28"/>
                <w:lang w:val="en-US" w:eastAsia="zh-CN"/>
              </w:rPr>
              <w:t>5</w:t>
            </w:r>
            <w:r>
              <w:rPr>
                <w:rFonts w:ascii="仿宋" w:hAnsi="仿宋" w:eastAsia="仿宋" w:cs="Segoe UI"/>
                <w:color w:val="2A333C"/>
                <w:kern w:val="0"/>
                <w:sz w:val="28"/>
                <w:szCs w:val="28"/>
              </w:rPr>
              <w:t>周岁及以下</w:t>
            </w:r>
          </w:p>
        </w:tc>
        <w:tc>
          <w:tcPr>
            <w:tcW w:w="4252" w:type="dxa"/>
            <w:tcBorders>
              <w:top w:val="single" w:color="DDDDDD" w:sz="6" w:space="0"/>
              <w:left w:val="single" w:color="DDDDDD" w:sz="6" w:space="0"/>
              <w:bottom w:val="single" w:color="DDDDDD" w:sz="6" w:space="0"/>
              <w:right w:val="single" w:color="DDDDDD" w:sz="6" w:space="0"/>
            </w:tcBorders>
            <w:noWrap w:val="0"/>
            <w:vAlign w:val="top"/>
          </w:tcPr>
          <w:p>
            <w:pPr>
              <w:widowControl/>
              <w:spacing w:line="400" w:lineRule="exact"/>
              <w:jc w:val="left"/>
              <w:rPr>
                <w:rFonts w:hint="eastAsia" w:ascii="仿宋" w:hAnsi="仿宋" w:eastAsia="仿宋" w:cs="Segoe UI"/>
                <w:color w:val="2A333C"/>
                <w:kern w:val="0"/>
                <w:sz w:val="28"/>
                <w:szCs w:val="28"/>
              </w:rPr>
            </w:pPr>
            <w:r>
              <w:rPr>
                <w:rFonts w:hint="eastAsia" w:ascii="仿宋" w:hAnsi="仿宋" w:eastAsia="仿宋" w:cs="Segoe UI"/>
                <w:color w:val="2A333C"/>
                <w:kern w:val="0"/>
                <w:sz w:val="28"/>
                <w:szCs w:val="28"/>
              </w:rPr>
              <w:t>1.具备一定的文字书写、语言表达、组织协调能力和计算机应用操作能力，能熟练使用</w:t>
            </w:r>
            <w:r>
              <w:rPr>
                <w:rFonts w:hint="eastAsia" w:ascii="仿宋" w:hAnsi="仿宋" w:eastAsia="仿宋" w:cs="Segoe UI"/>
                <w:color w:val="2A333C"/>
                <w:kern w:val="0"/>
                <w:sz w:val="28"/>
                <w:szCs w:val="28"/>
                <w:lang w:val="en-US" w:eastAsia="zh-CN"/>
              </w:rPr>
              <w:t>各类</w:t>
            </w:r>
            <w:r>
              <w:rPr>
                <w:rFonts w:hint="eastAsia" w:ascii="仿宋" w:hAnsi="仿宋" w:eastAsia="仿宋" w:cs="Segoe UI"/>
                <w:color w:val="2A333C"/>
                <w:kern w:val="0"/>
                <w:sz w:val="28"/>
                <w:szCs w:val="28"/>
              </w:rPr>
              <w:t>办公软件；</w:t>
            </w:r>
          </w:p>
          <w:p>
            <w:pPr>
              <w:widowControl/>
              <w:spacing w:line="400" w:lineRule="exact"/>
              <w:jc w:val="left"/>
              <w:rPr>
                <w:rFonts w:ascii="仿宋" w:hAnsi="仿宋" w:eastAsia="仿宋" w:cs="Segoe UI"/>
                <w:color w:val="2A333C"/>
                <w:kern w:val="0"/>
                <w:sz w:val="28"/>
                <w:szCs w:val="28"/>
              </w:rPr>
            </w:pPr>
            <w:r>
              <w:rPr>
                <w:rFonts w:hint="eastAsia" w:ascii="仿宋" w:hAnsi="仿宋" w:eastAsia="仿宋" w:cs="Segoe UI"/>
                <w:color w:val="2A333C"/>
                <w:kern w:val="0"/>
                <w:sz w:val="28"/>
                <w:szCs w:val="28"/>
              </w:rPr>
              <w:t>2.持有建筑施工企业安全员岗位证书、建筑施工企业安管人员考核证书或公路水运工程施工企业安管人员考核证书；</w:t>
            </w:r>
          </w:p>
          <w:p>
            <w:pPr>
              <w:widowControl/>
              <w:spacing w:line="400" w:lineRule="exact"/>
              <w:jc w:val="left"/>
              <w:rPr>
                <w:rFonts w:ascii="仿宋" w:hAnsi="仿宋" w:eastAsia="仿宋" w:cs="Segoe UI"/>
                <w:color w:val="2A333C"/>
                <w:kern w:val="0"/>
                <w:sz w:val="28"/>
                <w:szCs w:val="28"/>
              </w:rPr>
            </w:pPr>
            <w:r>
              <w:rPr>
                <w:rFonts w:hint="eastAsia" w:ascii="仿宋" w:hAnsi="仿宋" w:eastAsia="仿宋" w:cs="Segoe UI"/>
                <w:color w:val="2A333C"/>
                <w:kern w:val="0"/>
                <w:sz w:val="28"/>
                <w:szCs w:val="28"/>
              </w:rPr>
              <w:t>3.持有注册安全工程师者可放宽到中专；</w:t>
            </w:r>
          </w:p>
          <w:p>
            <w:pPr>
              <w:widowControl/>
              <w:spacing w:line="400" w:lineRule="exact"/>
              <w:jc w:val="left"/>
              <w:rPr>
                <w:rFonts w:ascii="仿宋" w:hAnsi="仿宋" w:eastAsia="仿宋" w:cs="Segoe UI"/>
                <w:color w:val="2A333C"/>
                <w:kern w:val="0"/>
                <w:sz w:val="28"/>
                <w:szCs w:val="28"/>
              </w:rPr>
            </w:pPr>
            <w:r>
              <w:rPr>
                <w:rFonts w:hint="eastAsia" w:ascii="仿宋" w:hAnsi="仿宋" w:eastAsia="仿宋" w:cs="Segoe UI"/>
                <w:color w:val="2A333C"/>
                <w:kern w:val="0"/>
                <w:sz w:val="28"/>
                <w:szCs w:val="28"/>
              </w:rPr>
              <w:t>4.事业心责任感强，遵纪守法，服从安排，具有较强的组织纪律观念。</w:t>
            </w:r>
          </w:p>
        </w:tc>
        <w:tc>
          <w:tcPr>
            <w:tcW w:w="7797" w:type="dxa"/>
            <w:tcBorders>
              <w:top w:val="single" w:color="DDDDDD" w:sz="6" w:space="0"/>
              <w:left w:val="single" w:color="DDDDDD" w:sz="6" w:space="0"/>
              <w:bottom w:val="single" w:color="DDDDDD" w:sz="6" w:space="0"/>
              <w:right w:val="single" w:color="DDDDDD" w:sz="6" w:space="0"/>
            </w:tcBorders>
            <w:noWrap w:val="0"/>
            <w:vAlign w:val="top"/>
          </w:tcPr>
          <w:p>
            <w:pPr>
              <w:widowControl/>
              <w:spacing w:line="400" w:lineRule="exact"/>
              <w:jc w:val="left"/>
              <w:rPr>
                <w:rFonts w:ascii="仿宋" w:hAnsi="仿宋" w:eastAsia="仿宋" w:cs="Segoe UI"/>
                <w:color w:val="2A333C"/>
                <w:kern w:val="0"/>
                <w:sz w:val="28"/>
                <w:szCs w:val="28"/>
              </w:rPr>
            </w:pPr>
            <w:r>
              <w:rPr>
                <w:rFonts w:ascii="仿宋" w:hAnsi="仿宋" w:eastAsia="仿宋" w:cs="Segoe UI"/>
                <w:color w:val="2A333C"/>
                <w:kern w:val="0"/>
                <w:sz w:val="28"/>
                <w:szCs w:val="28"/>
              </w:rPr>
              <w:t>1.负责</w:t>
            </w:r>
            <w:r>
              <w:rPr>
                <w:rFonts w:hint="eastAsia" w:ascii="仿宋" w:hAnsi="仿宋" w:eastAsia="仿宋" w:cs="Segoe UI"/>
                <w:color w:val="2A333C"/>
                <w:kern w:val="0"/>
                <w:sz w:val="28"/>
                <w:szCs w:val="28"/>
              </w:rPr>
              <w:t>或参与制订本单位安全生产相关的制度或文件，并检查执行情况。</w:t>
            </w:r>
          </w:p>
          <w:p>
            <w:pPr>
              <w:widowControl/>
              <w:spacing w:line="400" w:lineRule="exact"/>
              <w:jc w:val="left"/>
              <w:rPr>
                <w:rFonts w:ascii="仿宋" w:hAnsi="仿宋" w:eastAsia="仿宋" w:cs="Segoe UI"/>
                <w:color w:val="2A333C"/>
                <w:kern w:val="0"/>
                <w:sz w:val="28"/>
                <w:szCs w:val="28"/>
              </w:rPr>
            </w:pPr>
            <w:r>
              <w:rPr>
                <w:rFonts w:ascii="仿宋" w:hAnsi="仿宋" w:eastAsia="仿宋" w:cs="Segoe UI"/>
                <w:color w:val="2A333C"/>
                <w:kern w:val="0"/>
                <w:sz w:val="28"/>
                <w:szCs w:val="28"/>
              </w:rPr>
              <w:t>2.</w:t>
            </w:r>
            <w:r>
              <w:rPr>
                <w:rFonts w:hint="eastAsia" w:ascii="仿宋" w:hAnsi="仿宋" w:eastAsia="仿宋" w:cs="Segoe UI"/>
                <w:color w:val="2A333C"/>
                <w:kern w:val="0"/>
                <w:sz w:val="28"/>
                <w:szCs w:val="28"/>
              </w:rPr>
              <w:t>组织或参与各种安全生产检查，对检查出的事故隐患和问题，督促相关单位限期整改，并报告主管领导；</w:t>
            </w:r>
          </w:p>
          <w:p>
            <w:pPr>
              <w:widowControl/>
              <w:spacing w:line="400" w:lineRule="exact"/>
              <w:jc w:val="left"/>
              <w:rPr>
                <w:rFonts w:hint="eastAsia" w:ascii="仿宋" w:hAnsi="仿宋" w:eastAsia="仿宋" w:cs="Segoe UI"/>
                <w:color w:val="2A333C"/>
                <w:kern w:val="0"/>
                <w:sz w:val="28"/>
                <w:szCs w:val="28"/>
              </w:rPr>
            </w:pPr>
            <w:r>
              <w:rPr>
                <w:rFonts w:ascii="仿宋" w:hAnsi="仿宋" w:eastAsia="仿宋" w:cs="Segoe UI"/>
                <w:color w:val="2A333C"/>
                <w:kern w:val="0"/>
                <w:sz w:val="28"/>
                <w:szCs w:val="28"/>
              </w:rPr>
              <w:t>3.</w:t>
            </w:r>
            <w:r>
              <w:rPr>
                <w:rFonts w:hint="eastAsia" w:ascii="仿宋" w:hAnsi="仿宋" w:eastAsia="仿宋" w:cs="Segoe UI"/>
                <w:color w:val="2A333C"/>
                <w:kern w:val="0"/>
                <w:sz w:val="28"/>
                <w:szCs w:val="28"/>
              </w:rPr>
              <w:t>组织或参与安全生产的宣传教育</w:t>
            </w:r>
            <w:r>
              <w:rPr>
                <w:rFonts w:ascii="仿宋" w:hAnsi="仿宋" w:eastAsia="仿宋" w:cs="Segoe UI"/>
                <w:color w:val="2A333C"/>
                <w:kern w:val="0"/>
                <w:sz w:val="28"/>
                <w:szCs w:val="28"/>
              </w:rPr>
              <w:t>；</w:t>
            </w:r>
          </w:p>
          <w:p>
            <w:pPr>
              <w:widowControl/>
              <w:spacing w:line="400" w:lineRule="exact"/>
              <w:jc w:val="left"/>
              <w:rPr>
                <w:rFonts w:hint="eastAsia" w:ascii="仿宋" w:hAnsi="仿宋" w:eastAsia="仿宋" w:cs="Segoe UI"/>
                <w:color w:val="2A333C"/>
                <w:kern w:val="0"/>
                <w:sz w:val="28"/>
                <w:szCs w:val="28"/>
              </w:rPr>
            </w:pPr>
            <w:r>
              <w:rPr>
                <w:rFonts w:ascii="仿宋" w:hAnsi="仿宋" w:eastAsia="仿宋" w:cs="Segoe UI"/>
                <w:color w:val="2A333C"/>
                <w:kern w:val="0"/>
                <w:sz w:val="28"/>
                <w:szCs w:val="28"/>
              </w:rPr>
              <w:t>4.</w:t>
            </w:r>
            <w:r>
              <w:rPr>
                <w:rFonts w:hint="eastAsia" w:ascii="仿宋" w:hAnsi="仿宋" w:eastAsia="仿宋" w:cs="Segoe UI"/>
                <w:color w:val="2A333C"/>
                <w:kern w:val="0"/>
                <w:sz w:val="28"/>
                <w:szCs w:val="28"/>
              </w:rPr>
              <w:t>负责本单位安全设备、灭火器材、防护器材和急救器材的管理</w:t>
            </w:r>
            <w:r>
              <w:rPr>
                <w:rFonts w:ascii="仿宋" w:hAnsi="仿宋" w:eastAsia="仿宋" w:cs="Segoe UI"/>
                <w:color w:val="2A333C"/>
                <w:kern w:val="0"/>
                <w:sz w:val="28"/>
                <w:szCs w:val="28"/>
              </w:rPr>
              <w:t>；</w:t>
            </w:r>
          </w:p>
          <w:p>
            <w:pPr>
              <w:widowControl/>
              <w:spacing w:line="400" w:lineRule="exact"/>
              <w:jc w:val="left"/>
              <w:rPr>
                <w:rFonts w:hint="eastAsia" w:ascii="仿宋" w:hAnsi="仿宋" w:eastAsia="仿宋" w:cs="Segoe UI"/>
                <w:color w:val="2A333C"/>
                <w:kern w:val="0"/>
                <w:sz w:val="28"/>
                <w:szCs w:val="28"/>
              </w:rPr>
            </w:pPr>
            <w:r>
              <w:rPr>
                <w:rFonts w:ascii="仿宋" w:hAnsi="仿宋" w:eastAsia="仿宋" w:cs="Segoe UI"/>
                <w:color w:val="2A333C"/>
                <w:kern w:val="0"/>
                <w:sz w:val="28"/>
                <w:szCs w:val="28"/>
              </w:rPr>
              <w:t>5.</w:t>
            </w:r>
            <w:r>
              <w:rPr>
                <w:rFonts w:hint="eastAsia" w:ascii="仿宋" w:hAnsi="仿宋" w:eastAsia="仿宋" w:cs="Segoe UI"/>
                <w:color w:val="2A333C"/>
                <w:kern w:val="0"/>
                <w:sz w:val="28"/>
                <w:szCs w:val="28"/>
              </w:rPr>
              <w:t>负责日常安全生产工作资料的编制、收集、汇总、整理</w:t>
            </w:r>
            <w:r>
              <w:rPr>
                <w:rFonts w:ascii="仿宋" w:hAnsi="仿宋" w:eastAsia="仿宋" w:cs="Segoe UI"/>
                <w:color w:val="2A333C"/>
                <w:kern w:val="0"/>
                <w:sz w:val="28"/>
                <w:szCs w:val="28"/>
              </w:rPr>
              <w:t>；</w:t>
            </w:r>
          </w:p>
          <w:p>
            <w:pPr>
              <w:widowControl/>
              <w:spacing w:line="400" w:lineRule="exact"/>
              <w:jc w:val="left"/>
              <w:rPr>
                <w:rFonts w:ascii="仿宋" w:hAnsi="仿宋" w:eastAsia="仿宋" w:cs="Segoe UI"/>
                <w:color w:val="2A333C"/>
                <w:kern w:val="0"/>
                <w:sz w:val="28"/>
                <w:szCs w:val="28"/>
              </w:rPr>
            </w:pPr>
            <w:r>
              <w:rPr>
                <w:rFonts w:ascii="仿宋" w:hAnsi="仿宋" w:eastAsia="仿宋" w:cs="Segoe UI"/>
                <w:color w:val="2A333C"/>
                <w:kern w:val="0"/>
                <w:sz w:val="28"/>
                <w:szCs w:val="28"/>
              </w:rPr>
              <w:t>6.</w:t>
            </w:r>
            <w:r>
              <w:rPr>
                <w:rFonts w:hint="eastAsia" w:ascii="仿宋" w:hAnsi="仿宋" w:eastAsia="仿宋" w:cs="Segoe UI"/>
                <w:color w:val="2A333C"/>
                <w:kern w:val="0"/>
                <w:sz w:val="28"/>
                <w:szCs w:val="28"/>
              </w:rPr>
              <w:t>完成上级交办其他工作</w:t>
            </w:r>
            <w:r>
              <w:rPr>
                <w:rFonts w:ascii="仿宋" w:hAnsi="仿宋" w:eastAsia="仿宋" w:cs="Segoe UI"/>
                <w:color w:val="2A333C"/>
                <w:kern w:val="0"/>
                <w:sz w:val="28"/>
                <w:szCs w:val="28"/>
              </w:rPr>
              <w:t>。</w:t>
            </w:r>
          </w:p>
        </w:tc>
      </w:tr>
      <w:tr>
        <w:tblPrEx>
          <w:tblCellMar>
            <w:top w:w="0" w:type="dxa"/>
            <w:left w:w="0" w:type="dxa"/>
            <w:bottom w:w="0" w:type="dxa"/>
            <w:right w:w="0" w:type="dxa"/>
          </w:tblCellMar>
        </w:tblPrEx>
        <w:trPr>
          <w:trHeight w:val="4200" w:hRule="atLeast"/>
          <w:jc w:val="center"/>
        </w:trPr>
        <w:tc>
          <w:tcPr>
            <w:tcW w:w="303"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hint="eastAsia" w:ascii="仿宋" w:hAnsi="仿宋" w:eastAsia="仿宋" w:cs="Segoe UI"/>
                <w:color w:val="2A333C"/>
                <w:kern w:val="0"/>
                <w:sz w:val="28"/>
                <w:szCs w:val="28"/>
                <w:lang w:eastAsia="zh-CN"/>
              </w:rPr>
            </w:pPr>
            <w:r>
              <w:rPr>
                <w:rFonts w:hint="eastAsia" w:ascii="仿宋" w:hAnsi="仿宋" w:eastAsia="仿宋" w:cs="Segoe UI"/>
                <w:color w:val="2A333C"/>
                <w:kern w:val="0"/>
                <w:sz w:val="28"/>
                <w:szCs w:val="28"/>
                <w:lang w:val="en-US" w:eastAsia="zh-CN"/>
              </w:rPr>
              <w:t>2</w:t>
            </w:r>
          </w:p>
        </w:tc>
        <w:tc>
          <w:tcPr>
            <w:tcW w:w="353"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仿宋" w:hAnsi="仿宋" w:eastAsia="仿宋" w:cs="Segoe UI"/>
                <w:color w:val="2A333C"/>
                <w:kern w:val="0"/>
                <w:sz w:val="28"/>
                <w:szCs w:val="28"/>
              </w:rPr>
            </w:pPr>
            <w:r>
              <w:rPr>
                <w:rFonts w:hint="eastAsia" w:ascii="仿宋" w:hAnsi="仿宋" w:eastAsia="仿宋" w:cs="Segoe UI"/>
                <w:color w:val="2A333C"/>
                <w:kern w:val="0"/>
                <w:sz w:val="28"/>
                <w:szCs w:val="28"/>
              </w:rPr>
              <w:t>机械设备科工作人员</w:t>
            </w:r>
          </w:p>
        </w:tc>
        <w:tc>
          <w:tcPr>
            <w:tcW w:w="321"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hint="eastAsia" w:ascii="仿宋" w:hAnsi="仿宋" w:eastAsia="仿宋" w:cs="Segoe UI"/>
                <w:color w:val="2A333C"/>
                <w:kern w:val="0"/>
                <w:sz w:val="28"/>
                <w:szCs w:val="28"/>
              </w:rPr>
            </w:pPr>
            <w:r>
              <w:rPr>
                <w:rFonts w:hint="eastAsia" w:ascii="仿宋" w:hAnsi="仿宋" w:eastAsia="仿宋" w:cs="Segoe UI"/>
                <w:color w:val="2A333C"/>
                <w:kern w:val="0"/>
                <w:sz w:val="28"/>
                <w:szCs w:val="28"/>
              </w:rPr>
              <w:t>2</w:t>
            </w:r>
          </w:p>
        </w:tc>
        <w:tc>
          <w:tcPr>
            <w:tcW w:w="346"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仿宋" w:hAnsi="仿宋" w:eastAsia="仿宋" w:cs="Segoe UI"/>
                <w:color w:val="2A333C"/>
                <w:kern w:val="0"/>
                <w:sz w:val="28"/>
                <w:szCs w:val="28"/>
              </w:rPr>
            </w:pPr>
            <w:r>
              <w:rPr>
                <w:rFonts w:hint="eastAsia" w:ascii="仿宋" w:hAnsi="仿宋" w:eastAsia="仿宋" w:cs="Segoe UI"/>
                <w:color w:val="2A333C"/>
                <w:kern w:val="0"/>
                <w:sz w:val="28"/>
                <w:szCs w:val="28"/>
                <w:lang w:val="en-US" w:eastAsia="zh-CN"/>
              </w:rPr>
              <w:t>专</w:t>
            </w:r>
            <w:r>
              <w:rPr>
                <w:rFonts w:ascii="仿宋" w:hAnsi="仿宋" w:eastAsia="仿宋" w:cs="Segoe UI"/>
                <w:color w:val="2A333C"/>
                <w:kern w:val="0"/>
                <w:sz w:val="28"/>
                <w:szCs w:val="28"/>
              </w:rPr>
              <w:t>科及以上</w:t>
            </w:r>
          </w:p>
        </w:tc>
        <w:tc>
          <w:tcPr>
            <w:tcW w:w="812"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仿宋" w:hAnsi="仿宋" w:eastAsia="仿宋" w:cs="Segoe UI"/>
                <w:color w:val="2A333C"/>
                <w:kern w:val="0"/>
                <w:sz w:val="28"/>
                <w:szCs w:val="28"/>
              </w:rPr>
            </w:pPr>
            <w:r>
              <w:rPr>
                <w:rFonts w:hint="eastAsia" w:ascii="仿宋" w:hAnsi="仿宋" w:eastAsia="仿宋" w:cs="Segoe UI"/>
                <w:color w:val="2A333C"/>
                <w:kern w:val="0"/>
                <w:sz w:val="28"/>
                <w:szCs w:val="28"/>
              </w:rPr>
              <w:t>机械、土建类</w:t>
            </w:r>
            <w:r>
              <w:rPr>
                <w:rFonts w:hint="eastAsia" w:ascii="仿宋" w:hAnsi="仿宋" w:eastAsia="仿宋" w:cs="Segoe UI"/>
                <w:color w:val="2A333C"/>
                <w:kern w:val="0"/>
                <w:sz w:val="28"/>
                <w:szCs w:val="28"/>
                <w:lang w:eastAsia="zh-CN"/>
              </w:rPr>
              <w:t>、</w:t>
            </w:r>
            <w:r>
              <w:rPr>
                <w:rFonts w:hint="eastAsia" w:ascii="仿宋" w:hAnsi="仿宋" w:eastAsia="仿宋" w:cs="Segoe UI"/>
                <w:color w:val="2A333C"/>
                <w:kern w:val="0"/>
                <w:sz w:val="28"/>
                <w:szCs w:val="28"/>
                <w:lang w:val="en-US" w:eastAsia="zh-CN"/>
              </w:rPr>
              <w:t>工商管理类</w:t>
            </w:r>
            <w:r>
              <w:rPr>
                <w:rFonts w:hint="eastAsia" w:ascii="仿宋" w:hAnsi="仿宋" w:eastAsia="仿宋" w:cs="Segoe UI"/>
                <w:color w:val="2A333C"/>
                <w:kern w:val="0"/>
                <w:sz w:val="28"/>
                <w:szCs w:val="28"/>
              </w:rPr>
              <w:t>相关专业</w:t>
            </w:r>
          </w:p>
        </w:tc>
        <w:tc>
          <w:tcPr>
            <w:tcW w:w="425"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仿宋" w:hAnsi="仿宋" w:eastAsia="仿宋" w:cs="Segoe UI"/>
                <w:color w:val="2A333C"/>
                <w:kern w:val="0"/>
                <w:sz w:val="28"/>
                <w:szCs w:val="28"/>
              </w:rPr>
            </w:pPr>
            <w:r>
              <w:rPr>
                <w:rFonts w:hint="eastAsia" w:ascii="仿宋" w:hAnsi="仿宋" w:eastAsia="仿宋" w:cs="Segoe UI"/>
                <w:color w:val="2A333C"/>
                <w:kern w:val="0"/>
                <w:sz w:val="28"/>
                <w:szCs w:val="28"/>
              </w:rPr>
              <w:t>3</w:t>
            </w:r>
            <w:r>
              <w:rPr>
                <w:rFonts w:hint="eastAsia" w:ascii="仿宋" w:hAnsi="仿宋" w:eastAsia="仿宋" w:cs="Segoe UI"/>
                <w:color w:val="2A333C"/>
                <w:kern w:val="0"/>
                <w:sz w:val="28"/>
                <w:szCs w:val="28"/>
                <w:lang w:val="en-US" w:eastAsia="zh-CN"/>
              </w:rPr>
              <w:t>5</w:t>
            </w:r>
            <w:r>
              <w:rPr>
                <w:rFonts w:ascii="仿宋" w:hAnsi="仿宋" w:eastAsia="仿宋" w:cs="Segoe UI"/>
                <w:color w:val="2A333C"/>
                <w:kern w:val="0"/>
                <w:sz w:val="28"/>
                <w:szCs w:val="28"/>
              </w:rPr>
              <w:t>周岁及以下</w:t>
            </w:r>
          </w:p>
        </w:tc>
        <w:tc>
          <w:tcPr>
            <w:tcW w:w="4252" w:type="dxa"/>
            <w:tcBorders>
              <w:top w:val="single" w:color="DDDDDD" w:sz="6" w:space="0"/>
              <w:left w:val="single" w:color="DDDDDD" w:sz="6" w:space="0"/>
              <w:bottom w:val="single" w:color="DDDDDD" w:sz="6" w:space="0"/>
              <w:right w:val="single" w:color="DDDDDD" w:sz="6" w:space="0"/>
            </w:tcBorders>
            <w:noWrap w:val="0"/>
            <w:vAlign w:val="top"/>
          </w:tcPr>
          <w:p>
            <w:pPr>
              <w:widowControl/>
              <w:numPr>
                <w:ilvl w:val="0"/>
                <w:numId w:val="1"/>
              </w:numPr>
              <w:spacing w:line="400" w:lineRule="exact"/>
              <w:jc w:val="left"/>
              <w:rPr>
                <w:rFonts w:hint="eastAsia" w:ascii="仿宋" w:hAnsi="仿宋" w:eastAsia="仿宋" w:cs="Segoe UI"/>
                <w:color w:val="2A333C"/>
                <w:kern w:val="0"/>
                <w:sz w:val="28"/>
                <w:szCs w:val="28"/>
              </w:rPr>
            </w:pPr>
            <w:r>
              <w:rPr>
                <w:rFonts w:hint="eastAsia" w:ascii="仿宋" w:hAnsi="仿宋" w:eastAsia="仿宋" w:cs="Segoe UI"/>
                <w:color w:val="2A333C"/>
                <w:kern w:val="0"/>
                <w:sz w:val="28"/>
                <w:szCs w:val="28"/>
              </w:rPr>
              <w:t>有一定工程机械故障处理经验、机械设计和机械维护经验，熟知设备保养、维修流程及规范和标准；</w:t>
            </w:r>
          </w:p>
          <w:p>
            <w:pPr>
              <w:widowControl/>
              <w:numPr>
                <w:ilvl w:val="0"/>
                <w:numId w:val="1"/>
              </w:numPr>
              <w:spacing w:line="400" w:lineRule="exact"/>
              <w:jc w:val="left"/>
              <w:rPr>
                <w:rFonts w:ascii="仿宋" w:hAnsi="仿宋" w:eastAsia="仿宋" w:cs="Segoe UI"/>
                <w:color w:val="2A333C"/>
                <w:kern w:val="0"/>
                <w:sz w:val="28"/>
                <w:szCs w:val="28"/>
              </w:rPr>
            </w:pPr>
            <w:r>
              <w:rPr>
                <w:rFonts w:hint="eastAsia" w:ascii="仿宋" w:hAnsi="仿宋" w:eastAsia="仿宋" w:cs="Segoe UI"/>
                <w:color w:val="2A333C"/>
                <w:kern w:val="0"/>
                <w:sz w:val="28"/>
                <w:szCs w:val="28"/>
              </w:rPr>
              <w:t>有一定的施工现场工作经验并能从事现场工作，熟练使用现代化办公软件、办公设备；</w:t>
            </w:r>
          </w:p>
          <w:p>
            <w:pPr>
              <w:widowControl/>
              <w:numPr>
                <w:ilvl w:val="0"/>
                <w:numId w:val="1"/>
              </w:numPr>
              <w:spacing w:line="400" w:lineRule="exact"/>
              <w:jc w:val="left"/>
              <w:rPr>
                <w:rFonts w:ascii="仿宋" w:hAnsi="仿宋" w:eastAsia="仿宋" w:cs="Segoe UI"/>
                <w:color w:val="2A333C"/>
                <w:kern w:val="0"/>
                <w:sz w:val="28"/>
                <w:szCs w:val="28"/>
              </w:rPr>
            </w:pPr>
            <w:r>
              <w:rPr>
                <w:rFonts w:hint="eastAsia" w:ascii="仿宋" w:hAnsi="仿宋" w:eastAsia="仿宋" w:cs="Segoe UI"/>
                <w:color w:val="2A333C"/>
                <w:kern w:val="0"/>
                <w:sz w:val="28"/>
                <w:szCs w:val="28"/>
              </w:rPr>
              <w:t>有相关与公路工程行业执业证书或资格证书优先；</w:t>
            </w:r>
          </w:p>
          <w:p>
            <w:pPr>
              <w:widowControl/>
              <w:numPr>
                <w:ilvl w:val="0"/>
                <w:numId w:val="1"/>
              </w:numPr>
              <w:spacing w:line="400" w:lineRule="exact"/>
              <w:jc w:val="left"/>
              <w:rPr>
                <w:rFonts w:ascii="仿宋" w:hAnsi="仿宋" w:eastAsia="仿宋" w:cs="Segoe UI"/>
                <w:color w:val="2A333C"/>
                <w:kern w:val="0"/>
                <w:sz w:val="28"/>
                <w:szCs w:val="28"/>
              </w:rPr>
            </w:pPr>
            <w:r>
              <w:rPr>
                <w:rFonts w:hint="eastAsia" w:ascii="仿宋" w:hAnsi="仿宋" w:eastAsia="仿宋" w:cs="Segoe UI"/>
                <w:color w:val="2A333C"/>
                <w:kern w:val="0"/>
                <w:sz w:val="28"/>
                <w:szCs w:val="28"/>
              </w:rPr>
              <w:t>事业心责任感强，遵纪守法，服从安排，具有较强的组织纪律观念。</w:t>
            </w:r>
          </w:p>
          <w:p>
            <w:pPr>
              <w:pStyle w:val="2"/>
              <w:rPr>
                <w:rFonts w:hint="default" w:ascii="仿宋" w:hAnsi="仿宋" w:eastAsia="仿宋" w:cs="Segoe UI"/>
                <w:color w:val="2A333C"/>
                <w:spacing w:val="0"/>
                <w:kern w:val="0"/>
                <w:sz w:val="28"/>
                <w:szCs w:val="28"/>
                <w:lang w:val="en-US" w:eastAsia="zh-CN" w:bidi="ar-SA"/>
              </w:rPr>
            </w:pPr>
            <w:r>
              <w:rPr>
                <w:rFonts w:hint="eastAsia" w:ascii="仿宋" w:hAnsi="仿宋" w:eastAsia="仿宋" w:cs="Segoe UI"/>
                <w:color w:val="2A333C"/>
                <w:kern w:val="0"/>
                <w:sz w:val="28"/>
                <w:szCs w:val="28"/>
                <w:lang w:val="en-US" w:eastAsia="zh-CN"/>
              </w:rPr>
              <w:t>5.</w:t>
            </w:r>
            <w:r>
              <w:rPr>
                <w:rFonts w:hint="eastAsia" w:ascii="仿宋" w:hAnsi="仿宋" w:eastAsia="仿宋" w:cs="Segoe UI"/>
                <w:color w:val="2A333C"/>
                <w:spacing w:val="0"/>
                <w:kern w:val="0"/>
                <w:sz w:val="28"/>
                <w:szCs w:val="28"/>
                <w:lang w:val="en-US" w:eastAsia="zh-CN" w:bidi="ar-SA"/>
              </w:rPr>
              <w:t>具备特种设备安全管理和作业人员证书优先。</w:t>
            </w:r>
          </w:p>
          <w:p>
            <w:pPr>
              <w:widowControl/>
              <w:spacing w:line="400" w:lineRule="exact"/>
              <w:jc w:val="left"/>
              <w:rPr>
                <w:rFonts w:ascii="仿宋" w:hAnsi="仿宋" w:eastAsia="仿宋" w:cs="Segoe UI"/>
                <w:color w:val="2A333C"/>
                <w:kern w:val="0"/>
                <w:sz w:val="28"/>
                <w:szCs w:val="28"/>
              </w:rPr>
            </w:pPr>
          </w:p>
        </w:tc>
        <w:tc>
          <w:tcPr>
            <w:tcW w:w="7797" w:type="dxa"/>
            <w:tcBorders>
              <w:top w:val="single" w:color="DDDDDD" w:sz="6" w:space="0"/>
              <w:left w:val="single" w:color="DDDDDD" w:sz="6" w:space="0"/>
              <w:bottom w:val="single" w:color="DDDDDD" w:sz="6" w:space="0"/>
              <w:right w:val="single" w:color="DDDDDD" w:sz="6" w:space="0"/>
            </w:tcBorders>
            <w:noWrap w:val="0"/>
            <w:vAlign w:val="top"/>
          </w:tcPr>
          <w:p>
            <w:pPr>
              <w:widowControl/>
              <w:spacing w:line="400" w:lineRule="exact"/>
              <w:jc w:val="left"/>
              <w:rPr>
                <w:rFonts w:hint="eastAsia" w:ascii="仿宋" w:hAnsi="仿宋" w:eastAsia="仿宋" w:cs="Segoe UI"/>
                <w:color w:val="2A333C"/>
                <w:kern w:val="0"/>
                <w:sz w:val="28"/>
                <w:szCs w:val="28"/>
              </w:rPr>
            </w:pPr>
            <w:r>
              <w:rPr>
                <w:rFonts w:ascii="仿宋" w:hAnsi="仿宋" w:eastAsia="仿宋" w:cs="Segoe UI"/>
                <w:color w:val="2A333C"/>
                <w:kern w:val="0"/>
                <w:sz w:val="28"/>
                <w:szCs w:val="28"/>
              </w:rPr>
              <w:t>1.</w:t>
            </w:r>
            <w:r>
              <w:rPr>
                <w:rFonts w:hint="eastAsia" w:ascii="仿宋" w:hAnsi="仿宋" w:eastAsia="仿宋" w:cs="Segoe UI"/>
                <w:color w:val="2A333C"/>
                <w:kern w:val="0"/>
                <w:sz w:val="28"/>
                <w:szCs w:val="28"/>
              </w:rPr>
              <w:t>严格执行国家现行有关机械设备安装、使用、拆卸安全技术规程和公司物资管理制度</w:t>
            </w:r>
            <w:r>
              <w:rPr>
                <w:rFonts w:ascii="仿宋" w:hAnsi="仿宋" w:eastAsia="仿宋" w:cs="Segoe UI"/>
                <w:color w:val="2A333C"/>
                <w:kern w:val="0"/>
                <w:sz w:val="28"/>
                <w:szCs w:val="28"/>
              </w:rPr>
              <w:t>；</w:t>
            </w:r>
          </w:p>
          <w:p>
            <w:pPr>
              <w:widowControl/>
              <w:spacing w:line="400" w:lineRule="exact"/>
              <w:jc w:val="left"/>
              <w:rPr>
                <w:rFonts w:hint="eastAsia" w:ascii="仿宋" w:hAnsi="仿宋" w:eastAsia="仿宋" w:cs="Segoe UI"/>
                <w:color w:val="2A333C"/>
                <w:kern w:val="0"/>
                <w:sz w:val="28"/>
                <w:szCs w:val="28"/>
              </w:rPr>
            </w:pPr>
            <w:r>
              <w:rPr>
                <w:rFonts w:ascii="仿宋" w:hAnsi="仿宋" w:eastAsia="仿宋" w:cs="Segoe UI"/>
                <w:color w:val="2A333C"/>
                <w:kern w:val="0"/>
                <w:sz w:val="28"/>
                <w:szCs w:val="28"/>
              </w:rPr>
              <w:t>2.</w:t>
            </w:r>
            <w:r>
              <w:rPr>
                <w:rFonts w:hint="eastAsia" w:ascii="仿宋" w:hAnsi="仿宋" w:eastAsia="仿宋" w:cs="Segoe UI"/>
                <w:color w:val="2A333C"/>
                <w:kern w:val="0"/>
                <w:sz w:val="28"/>
                <w:szCs w:val="28"/>
              </w:rPr>
              <w:t>依据机械设备保养规程规定的运转时间（或产量）间隔和保养内容进行保养，填写定期保养记录。</w:t>
            </w:r>
          </w:p>
          <w:p>
            <w:pPr>
              <w:widowControl/>
              <w:spacing w:line="400" w:lineRule="exact"/>
              <w:jc w:val="left"/>
              <w:rPr>
                <w:rFonts w:hint="eastAsia" w:ascii="仿宋" w:hAnsi="仿宋" w:eastAsia="仿宋" w:cs="Segoe UI"/>
                <w:color w:val="2A333C"/>
                <w:kern w:val="0"/>
                <w:sz w:val="28"/>
                <w:szCs w:val="28"/>
              </w:rPr>
            </w:pPr>
            <w:r>
              <w:rPr>
                <w:rFonts w:hint="eastAsia" w:ascii="仿宋" w:hAnsi="仿宋" w:eastAsia="仿宋" w:cs="Segoe UI"/>
                <w:color w:val="2A333C"/>
                <w:kern w:val="0"/>
                <w:sz w:val="28"/>
                <w:szCs w:val="28"/>
              </w:rPr>
              <w:t>3.负责处理机械设备在作业过程中出现突发性故障，对故障原因、维修部位、零部件更换、停机时间、复工时间等据实填写故障维修记录；</w:t>
            </w:r>
          </w:p>
          <w:p>
            <w:pPr>
              <w:widowControl/>
              <w:spacing w:line="400" w:lineRule="exact"/>
              <w:jc w:val="left"/>
              <w:rPr>
                <w:rFonts w:hint="eastAsia" w:ascii="仿宋" w:hAnsi="仿宋" w:eastAsia="仿宋" w:cs="Segoe UI"/>
                <w:color w:val="2A333C"/>
                <w:kern w:val="0"/>
                <w:sz w:val="28"/>
                <w:szCs w:val="28"/>
              </w:rPr>
            </w:pPr>
            <w:r>
              <w:rPr>
                <w:rFonts w:hint="eastAsia" w:ascii="仿宋" w:hAnsi="仿宋" w:eastAsia="仿宋" w:cs="Segoe UI"/>
                <w:color w:val="2A333C"/>
                <w:kern w:val="0"/>
                <w:sz w:val="28"/>
                <w:szCs w:val="28"/>
              </w:rPr>
              <w:t>4.协助编制并实施设备管理、设备安全操作规程及维修保养等各项制度，协助编制公司设备维修计划、备品备件计划，维护保养管理制度；</w:t>
            </w:r>
          </w:p>
          <w:p>
            <w:pPr>
              <w:widowControl/>
              <w:spacing w:line="400" w:lineRule="exact"/>
              <w:jc w:val="left"/>
              <w:rPr>
                <w:rFonts w:hint="eastAsia" w:ascii="仿宋" w:hAnsi="仿宋" w:eastAsia="仿宋" w:cs="Segoe UI"/>
                <w:color w:val="2A333C"/>
                <w:kern w:val="0"/>
                <w:sz w:val="28"/>
                <w:szCs w:val="28"/>
              </w:rPr>
            </w:pPr>
            <w:r>
              <w:rPr>
                <w:rFonts w:hint="eastAsia" w:ascii="仿宋" w:hAnsi="仿宋" w:eastAsia="仿宋" w:cs="Segoe UI"/>
                <w:color w:val="2A333C"/>
                <w:kern w:val="0"/>
                <w:sz w:val="28"/>
                <w:szCs w:val="28"/>
              </w:rPr>
              <w:t>5.负责设备的日常检修工作。</w:t>
            </w:r>
          </w:p>
          <w:p>
            <w:pPr>
              <w:widowControl/>
              <w:spacing w:line="400" w:lineRule="exact"/>
              <w:jc w:val="left"/>
              <w:rPr>
                <w:rFonts w:ascii="仿宋" w:hAnsi="仿宋" w:eastAsia="仿宋" w:cs="Segoe UI"/>
                <w:color w:val="2A333C"/>
                <w:kern w:val="0"/>
                <w:sz w:val="28"/>
                <w:szCs w:val="28"/>
              </w:rPr>
            </w:pPr>
            <w:r>
              <w:rPr>
                <w:rFonts w:hint="eastAsia" w:ascii="仿宋" w:hAnsi="仿宋" w:eastAsia="仿宋" w:cs="Segoe UI"/>
                <w:color w:val="2A333C"/>
                <w:kern w:val="0"/>
                <w:sz w:val="28"/>
                <w:szCs w:val="28"/>
              </w:rPr>
              <w:t>6.完成上级交办其他工作。</w:t>
            </w:r>
          </w:p>
        </w:tc>
      </w:tr>
      <w:tr>
        <w:tblPrEx>
          <w:tblCellMar>
            <w:top w:w="0" w:type="dxa"/>
            <w:left w:w="0" w:type="dxa"/>
            <w:bottom w:w="0" w:type="dxa"/>
            <w:right w:w="0" w:type="dxa"/>
          </w:tblCellMar>
        </w:tblPrEx>
        <w:trPr>
          <w:trHeight w:val="3349" w:hRule="atLeast"/>
          <w:jc w:val="center"/>
        </w:trPr>
        <w:tc>
          <w:tcPr>
            <w:tcW w:w="303"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hint="eastAsia" w:ascii="仿宋" w:hAnsi="仿宋" w:eastAsia="仿宋" w:cs="Segoe UI"/>
                <w:color w:val="2A333C"/>
                <w:kern w:val="0"/>
                <w:sz w:val="28"/>
                <w:szCs w:val="28"/>
                <w:lang w:eastAsia="zh-CN"/>
              </w:rPr>
            </w:pPr>
            <w:r>
              <w:rPr>
                <w:rFonts w:hint="eastAsia" w:ascii="仿宋" w:hAnsi="仿宋" w:eastAsia="仿宋" w:cs="Segoe UI"/>
                <w:color w:val="2A333C"/>
                <w:kern w:val="0"/>
                <w:sz w:val="28"/>
                <w:szCs w:val="28"/>
                <w:lang w:val="en-US" w:eastAsia="zh-CN"/>
              </w:rPr>
              <w:t>3</w:t>
            </w:r>
          </w:p>
        </w:tc>
        <w:tc>
          <w:tcPr>
            <w:tcW w:w="353"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仿宋" w:hAnsi="仿宋" w:eastAsia="仿宋" w:cs="Segoe UI"/>
                <w:color w:val="2A333C"/>
                <w:kern w:val="0"/>
                <w:sz w:val="28"/>
                <w:szCs w:val="28"/>
              </w:rPr>
            </w:pPr>
            <w:r>
              <w:rPr>
                <w:rFonts w:hint="eastAsia" w:ascii="仿宋" w:hAnsi="仿宋" w:eastAsia="仿宋" w:cs="Segoe UI"/>
                <w:color w:val="2A333C"/>
                <w:kern w:val="0"/>
                <w:sz w:val="28"/>
                <w:szCs w:val="28"/>
              </w:rPr>
              <w:t>财务科出纳</w:t>
            </w:r>
          </w:p>
        </w:tc>
        <w:tc>
          <w:tcPr>
            <w:tcW w:w="321"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仿宋" w:hAnsi="仿宋" w:eastAsia="仿宋" w:cs="Segoe UI"/>
                <w:color w:val="2A333C"/>
                <w:kern w:val="0"/>
                <w:sz w:val="28"/>
                <w:szCs w:val="28"/>
              </w:rPr>
            </w:pPr>
            <w:r>
              <w:rPr>
                <w:rFonts w:ascii="仿宋" w:hAnsi="仿宋" w:eastAsia="仿宋" w:cs="Segoe UI"/>
                <w:color w:val="2A333C"/>
                <w:kern w:val="0"/>
                <w:sz w:val="28"/>
                <w:szCs w:val="28"/>
              </w:rPr>
              <w:t>1</w:t>
            </w:r>
          </w:p>
        </w:tc>
        <w:tc>
          <w:tcPr>
            <w:tcW w:w="346"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仿宋" w:hAnsi="仿宋" w:eastAsia="仿宋" w:cs="Segoe UI"/>
                <w:color w:val="2A333C"/>
                <w:kern w:val="0"/>
                <w:sz w:val="28"/>
                <w:szCs w:val="28"/>
              </w:rPr>
            </w:pPr>
            <w:r>
              <w:rPr>
                <w:rFonts w:hint="eastAsia" w:ascii="仿宋" w:hAnsi="仿宋" w:eastAsia="仿宋" w:cs="Segoe UI"/>
                <w:color w:val="2A333C"/>
                <w:kern w:val="0"/>
                <w:sz w:val="28"/>
                <w:szCs w:val="28"/>
              </w:rPr>
              <w:t>全日制本科</w:t>
            </w:r>
            <w:r>
              <w:rPr>
                <w:rFonts w:ascii="仿宋" w:hAnsi="仿宋" w:eastAsia="仿宋" w:cs="Segoe UI"/>
                <w:color w:val="2A333C"/>
                <w:kern w:val="0"/>
                <w:sz w:val="28"/>
                <w:szCs w:val="28"/>
              </w:rPr>
              <w:t>及以上</w:t>
            </w:r>
          </w:p>
        </w:tc>
        <w:tc>
          <w:tcPr>
            <w:tcW w:w="812"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仿宋" w:hAnsi="仿宋" w:eastAsia="仿宋" w:cs="Segoe UI"/>
                <w:color w:val="2A333C"/>
                <w:kern w:val="0"/>
                <w:sz w:val="28"/>
                <w:szCs w:val="28"/>
              </w:rPr>
            </w:pPr>
            <w:r>
              <w:rPr>
                <w:rFonts w:ascii="仿宋" w:hAnsi="仿宋" w:eastAsia="仿宋" w:cs="Segoe UI"/>
                <w:color w:val="2A333C"/>
                <w:kern w:val="0"/>
                <w:sz w:val="28"/>
                <w:szCs w:val="28"/>
              </w:rPr>
              <w:t>会计学、经济管理、财务管理、审计学</w:t>
            </w:r>
            <w:r>
              <w:rPr>
                <w:rFonts w:hint="eastAsia" w:ascii="仿宋" w:hAnsi="仿宋" w:eastAsia="仿宋" w:cs="Segoe UI"/>
                <w:color w:val="2A333C"/>
                <w:kern w:val="0"/>
                <w:sz w:val="28"/>
                <w:szCs w:val="28"/>
                <w:lang w:val="en-US" w:eastAsia="zh-CN"/>
              </w:rPr>
              <w:t>相关</w:t>
            </w:r>
            <w:r>
              <w:rPr>
                <w:rFonts w:ascii="仿宋" w:hAnsi="仿宋" w:eastAsia="仿宋" w:cs="Segoe UI"/>
                <w:color w:val="2A333C"/>
                <w:kern w:val="0"/>
                <w:sz w:val="28"/>
                <w:szCs w:val="28"/>
              </w:rPr>
              <w:t>专业</w:t>
            </w:r>
          </w:p>
        </w:tc>
        <w:tc>
          <w:tcPr>
            <w:tcW w:w="425"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仿宋" w:hAnsi="仿宋" w:eastAsia="仿宋" w:cs="Segoe UI"/>
                <w:color w:val="2A333C"/>
                <w:kern w:val="0"/>
                <w:sz w:val="28"/>
                <w:szCs w:val="28"/>
              </w:rPr>
            </w:pPr>
            <w:r>
              <w:rPr>
                <w:rFonts w:hint="eastAsia" w:ascii="仿宋" w:hAnsi="仿宋" w:eastAsia="仿宋" w:cs="Segoe UI"/>
                <w:color w:val="2A333C"/>
                <w:kern w:val="0"/>
                <w:sz w:val="28"/>
                <w:szCs w:val="28"/>
              </w:rPr>
              <w:t>3</w:t>
            </w:r>
            <w:r>
              <w:rPr>
                <w:rFonts w:hint="eastAsia" w:ascii="仿宋" w:hAnsi="仿宋" w:eastAsia="仿宋" w:cs="Segoe UI"/>
                <w:color w:val="2A333C"/>
                <w:kern w:val="0"/>
                <w:sz w:val="28"/>
                <w:szCs w:val="28"/>
                <w:lang w:val="en-US" w:eastAsia="zh-CN"/>
              </w:rPr>
              <w:t>5</w:t>
            </w:r>
            <w:r>
              <w:rPr>
                <w:rFonts w:ascii="仿宋" w:hAnsi="仿宋" w:eastAsia="仿宋" w:cs="Segoe UI"/>
                <w:color w:val="2A333C"/>
                <w:kern w:val="0"/>
                <w:sz w:val="28"/>
                <w:szCs w:val="28"/>
              </w:rPr>
              <w:t>周岁及以下</w:t>
            </w:r>
          </w:p>
        </w:tc>
        <w:tc>
          <w:tcPr>
            <w:tcW w:w="4252" w:type="dxa"/>
            <w:tcBorders>
              <w:top w:val="single" w:color="DDDDDD" w:sz="6" w:space="0"/>
              <w:left w:val="single" w:color="DDDDDD" w:sz="6" w:space="0"/>
              <w:bottom w:val="single" w:color="DDDDDD" w:sz="6" w:space="0"/>
              <w:right w:val="single" w:color="DDDDDD" w:sz="6" w:space="0"/>
            </w:tcBorders>
            <w:noWrap w:val="0"/>
            <w:vAlign w:val="top"/>
          </w:tcPr>
          <w:p>
            <w:pPr>
              <w:widowControl/>
              <w:spacing w:line="400" w:lineRule="exact"/>
              <w:jc w:val="left"/>
              <w:rPr>
                <w:rFonts w:hint="eastAsia" w:ascii="仿宋" w:hAnsi="仿宋" w:eastAsia="仿宋" w:cs="Segoe UI"/>
                <w:color w:val="2A333C"/>
                <w:kern w:val="0"/>
                <w:sz w:val="28"/>
                <w:szCs w:val="28"/>
              </w:rPr>
            </w:pPr>
          </w:p>
          <w:p>
            <w:pPr>
              <w:widowControl/>
              <w:numPr>
                <w:ilvl w:val="0"/>
                <w:numId w:val="2"/>
              </w:numPr>
              <w:spacing w:line="400" w:lineRule="exact"/>
              <w:jc w:val="left"/>
              <w:rPr>
                <w:rFonts w:ascii="仿宋" w:hAnsi="仿宋" w:eastAsia="仿宋" w:cs="Segoe UI"/>
                <w:color w:val="2A333C"/>
                <w:kern w:val="0"/>
                <w:sz w:val="28"/>
                <w:szCs w:val="28"/>
              </w:rPr>
            </w:pPr>
            <w:r>
              <w:rPr>
                <w:rFonts w:hint="eastAsia" w:ascii="仿宋" w:hAnsi="仿宋" w:eastAsia="仿宋" w:cs="Segoe UI"/>
                <w:color w:val="2A333C"/>
                <w:kern w:val="0"/>
                <w:sz w:val="28"/>
                <w:szCs w:val="28"/>
              </w:rPr>
              <w:t>具备初级</w:t>
            </w:r>
            <w:r>
              <w:rPr>
                <w:rFonts w:hint="eastAsia" w:ascii="仿宋" w:hAnsi="仿宋" w:eastAsia="仿宋" w:cs="Segoe UI"/>
                <w:color w:val="2A333C"/>
                <w:kern w:val="0"/>
                <w:sz w:val="28"/>
                <w:szCs w:val="28"/>
                <w:lang w:val="en-US" w:eastAsia="zh-CN"/>
              </w:rPr>
              <w:t>及以上</w:t>
            </w:r>
            <w:r>
              <w:rPr>
                <w:rFonts w:hint="eastAsia" w:ascii="仿宋" w:hAnsi="仿宋" w:eastAsia="仿宋" w:cs="Segoe UI"/>
                <w:color w:val="2A333C"/>
                <w:kern w:val="0"/>
                <w:sz w:val="28"/>
                <w:szCs w:val="28"/>
              </w:rPr>
              <w:t>会计师职业资格证书；</w:t>
            </w:r>
          </w:p>
          <w:p>
            <w:pPr>
              <w:widowControl/>
              <w:numPr>
                <w:ilvl w:val="0"/>
                <w:numId w:val="2"/>
              </w:numPr>
              <w:spacing w:line="400" w:lineRule="exact"/>
              <w:jc w:val="left"/>
              <w:rPr>
                <w:rFonts w:ascii="仿宋" w:hAnsi="仿宋" w:eastAsia="仿宋" w:cs="Segoe UI"/>
                <w:color w:val="2A333C"/>
                <w:kern w:val="0"/>
                <w:sz w:val="28"/>
                <w:szCs w:val="28"/>
              </w:rPr>
            </w:pPr>
            <w:r>
              <w:rPr>
                <w:rFonts w:hint="eastAsia" w:ascii="仿宋" w:hAnsi="仿宋" w:eastAsia="仿宋" w:cs="Segoe UI"/>
                <w:color w:val="2A333C"/>
                <w:kern w:val="0"/>
                <w:sz w:val="28"/>
                <w:szCs w:val="28"/>
              </w:rPr>
              <w:t>具备熟练使用</w:t>
            </w:r>
            <w:r>
              <w:rPr>
                <w:rFonts w:hint="eastAsia" w:ascii="仿宋" w:hAnsi="仿宋" w:eastAsia="仿宋" w:cs="Segoe UI"/>
                <w:color w:val="2A333C"/>
                <w:kern w:val="0"/>
                <w:sz w:val="28"/>
                <w:szCs w:val="28"/>
                <w:lang w:val="en-US" w:eastAsia="zh-CN"/>
              </w:rPr>
              <w:t>各类</w:t>
            </w:r>
            <w:r>
              <w:rPr>
                <w:rFonts w:hint="eastAsia" w:ascii="仿宋" w:hAnsi="仿宋" w:eastAsia="仿宋" w:cs="Segoe UI"/>
                <w:color w:val="2A333C"/>
                <w:kern w:val="0"/>
                <w:sz w:val="28"/>
                <w:szCs w:val="28"/>
              </w:rPr>
              <w:t>办公软件能力；</w:t>
            </w:r>
          </w:p>
          <w:p>
            <w:pPr>
              <w:widowControl/>
              <w:numPr>
                <w:ilvl w:val="0"/>
                <w:numId w:val="2"/>
              </w:numPr>
              <w:spacing w:line="400" w:lineRule="exact"/>
              <w:jc w:val="left"/>
              <w:rPr>
                <w:rFonts w:ascii="仿宋" w:hAnsi="仿宋" w:eastAsia="仿宋" w:cs="Segoe UI"/>
                <w:color w:val="2A333C"/>
                <w:kern w:val="0"/>
                <w:sz w:val="28"/>
                <w:szCs w:val="28"/>
              </w:rPr>
            </w:pPr>
            <w:r>
              <w:rPr>
                <w:rFonts w:hint="eastAsia" w:ascii="仿宋" w:hAnsi="仿宋" w:eastAsia="仿宋" w:cs="Segoe UI"/>
                <w:color w:val="2A333C"/>
                <w:kern w:val="0"/>
                <w:sz w:val="28"/>
                <w:szCs w:val="28"/>
              </w:rPr>
              <w:t>事业心责任感强，遵纪守法，服从安排，具有较强的组织纪律观念。</w:t>
            </w:r>
          </w:p>
          <w:p>
            <w:pPr>
              <w:widowControl/>
              <w:spacing w:line="400" w:lineRule="exact"/>
              <w:jc w:val="left"/>
              <w:rPr>
                <w:rFonts w:ascii="仿宋" w:hAnsi="仿宋" w:eastAsia="仿宋" w:cs="Segoe UI"/>
                <w:color w:val="2A333C"/>
                <w:kern w:val="0"/>
                <w:sz w:val="28"/>
                <w:szCs w:val="28"/>
              </w:rPr>
            </w:pPr>
          </w:p>
        </w:tc>
        <w:tc>
          <w:tcPr>
            <w:tcW w:w="7797" w:type="dxa"/>
            <w:tcBorders>
              <w:top w:val="single" w:color="DDDDDD" w:sz="6" w:space="0"/>
              <w:left w:val="single" w:color="DDDDDD" w:sz="6" w:space="0"/>
              <w:bottom w:val="single" w:color="DDDDDD" w:sz="6" w:space="0"/>
              <w:right w:val="single" w:color="DDDDDD" w:sz="6" w:space="0"/>
            </w:tcBorders>
            <w:noWrap w:val="0"/>
            <w:vAlign w:val="top"/>
          </w:tcPr>
          <w:p>
            <w:pPr>
              <w:widowControl/>
              <w:spacing w:line="400" w:lineRule="exact"/>
              <w:jc w:val="left"/>
              <w:rPr>
                <w:rFonts w:hint="eastAsia" w:ascii="仿宋" w:hAnsi="仿宋" w:eastAsia="仿宋" w:cs="Segoe UI"/>
                <w:color w:val="2A333C"/>
                <w:kern w:val="0"/>
                <w:sz w:val="28"/>
                <w:szCs w:val="28"/>
              </w:rPr>
            </w:pPr>
            <w:r>
              <w:rPr>
                <w:rFonts w:ascii="仿宋" w:hAnsi="仿宋" w:eastAsia="仿宋" w:cs="Segoe UI"/>
                <w:color w:val="2A333C"/>
                <w:kern w:val="0"/>
                <w:sz w:val="28"/>
                <w:szCs w:val="28"/>
              </w:rPr>
              <w:t>1.</w:t>
            </w:r>
            <w:r>
              <w:rPr>
                <w:rFonts w:hint="eastAsia" w:ascii="仿宋" w:hAnsi="仿宋" w:eastAsia="仿宋" w:cs="Segoe UI"/>
                <w:color w:val="2A333C"/>
                <w:kern w:val="0"/>
                <w:sz w:val="28"/>
                <w:szCs w:val="28"/>
              </w:rPr>
              <w:t>认真执行国家财经法规、现金管理制度，遵守本公司的财务管理制度</w:t>
            </w:r>
            <w:r>
              <w:rPr>
                <w:rFonts w:ascii="仿宋" w:hAnsi="仿宋" w:eastAsia="仿宋" w:cs="Segoe UI"/>
                <w:color w:val="2A333C"/>
                <w:kern w:val="0"/>
                <w:sz w:val="28"/>
                <w:szCs w:val="28"/>
              </w:rPr>
              <w:t>；</w:t>
            </w:r>
          </w:p>
          <w:p>
            <w:pPr>
              <w:widowControl/>
              <w:spacing w:line="400" w:lineRule="exact"/>
              <w:jc w:val="left"/>
              <w:rPr>
                <w:rFonts w:hint="eastAsia" w:ascii="仿宋" w:hAnsi="仿宋" w:eastAsia="仿宋" w:cs="Segoe UI"/>
                <w:color w:val="2A333C"/>
                <w:kern w:val="0"/>
                <w:sz w:val="28"/>
                <w:szCs w:val="28"/>
              </w:rPr>
            </w:pPr>
            <w:r>
              <w:rPr>
                <w:rFonts w:ascii="仿宋" w:hAnsi="仿宋" w:eastAsia="仿宋" w:cs="Segoe UI"/>
                <w:color w:val="2A333C"/>
                <w:kern w:val="0"/>
                <w:sz w:val="28"/>
                <w:szCs w:val="28"/>
              </w:rPr>
              <w:t>2.</w:t>
            </w:r>
            <w:r>
              <w:rPr>
                <w:rFonts w:hint="eastAsia" w:ascii="仿宋" w:hAnsi="仿宋" w:eastAsia="仿宋" w:cs="Segoe UI"/>
                <w:color w:val="2A333C"/>
                <w:kern w:val="0"/>
                <w:sz w:val="28"/>
                <w:szCs w:val="28"/>
              </w:rPr>
              <w:t>遵守财务人员职业道德，坚持廉洁奉公的工作原则；</w:t>
            </w:r>
          </w:p>
          <w:p>
            <w:pPr>
              <w:widowControl/>
              <w:spacing w:line="400" w:lineRule="exact"/>
              <w:jc w:val="left"/>
              <w:rPr>
                <w:rFonts w:hint="eastAsia" w:ascii="仿宋" w:hAnsi="仿宋" w:eastAsia="仿宋" w:cs="Segoe UI"/>
                <w:color w:val="2A333C"/>
                <w:kern w:val="0"/>
                <w:sz w:val="28"/>
                <w:szCs w:val="28"/>
              </w:rPr>
            </w:pPr>
            <w:r>
              <w:rPr>
                <w:rFonts w:hint="eastAsia" w:ascii="仿宋" w:hAnsi="仿宋" w:eastAsia="仿宋" w:cs="Segoe UI"/>
                <w:color w:val="2A333C"/>
                <w:kern w:val="0"/>
                <w:sz w:val="28"/>
                <w:szCs w:val="28"/>
              </w:rPr>
              <w:t>3.协助会计完成公司账务处理；</w:t>
            </w:r>
          </w:p>
          <w:p>
            <w:pPr>
              <w:widowControl/>
              <w:spacing w:line="400" w:lineRule="exact"/>
              <w:jc w:val="left"/>
              <w:rPr>
                <w:rFonts w:ascii="仿宋" w:hAnsi="仿宋" w:eastAsia="仿宋" w:cs="Segoe UI"/>
                <w:color w:val="2A333C"/>
                <w:kern w:val="0"/>
                <w:sz w:val="28"/>
                <w:szCs w:val="28"/>
              </w:rPr>
            </w:pPr>
            <w:r>
              <w:rPr>
                <w:rFonts w:hint="eastAsia" w:ascii="仿宋" w:hAnsi="仿宋" w:eastAsia="仿宋" w:cs="Segoe UI"/>
                <w:color w:val="2A333C"/>
                <w:kern w:val="0"/>
                <w:sz w:val="28"/>
                <w:szCs w:val="28"/>
              </w:rPr>
              <w:t>4.</w:t>
            </w:r>
            <w:r>
              <w:rPr>
                <w:rFonts w:ascii="仿宋" w:hAnsi="仿宋" w:eastAsia="仿宋" w:cs="Segoe UI"/>
                <w:color w:val="2A333C"/>
                <w:kern w:val="0"/>
                <w:sz w:val="28"/>
                <w:szCs w:val="28"/>
              </w:rPr>
              <w:t>配合做好资金监控、现金流管理、投资管理、融资工作；</w:t>
            </w:r>
          </w:p>
          <w:p>
            <w:pPr>
              <w:widowControl/>
              <w:spacing w:line="400" w:lineRule="exact"/>
              <w:jc w:val="left"/>
              <w:rPr>
                <w:rFonts w:hint="eastAsia" w:ascii="仿宋" w:hAnsi="仿宋" w:eastAsia="仿宋" w:cs="Segoe UI"/>
                <w:color w:val="2A333C"/>
                <w:kern w:val="0"/>
                <w:sz w:val="28"/>
                <w:szCs w:val="28"/>
              </w:rPr>
            </w:pPr>
            <w:r>
              <w:rPr>
                <w:rFonts w:hint="eastAsia" w:ascii="仿宋" w:hAnsi="仿宋" w:eastAsia="仿宋" w:cs="Segoe UI"/>
                <w:color w:val="2A333C"/>
                <w:kern w:val="0"/>
                <w:sz w:val="28"/>
                <w:szCs w:val="28"/>
              </w:rPr>
              <w:t>5.支出报销、借款时，对原始单据进行审核，符合报销程序和管理制度、金额准确后才能付款；</w:t>
            </w:r>
          </w:p>
          <w:p>
            <w:pPr>
              <w:widowControl/>
              <w:spacing w:line="400" w:lineRule="exact"/>
              <w:jc w:val="left"/>
              <w:rPr>
                <w:rFonts w:hint="eastAsia" w:ascii="仿宋" w:hAnsi="仿宋" w:eastAsia="仿宋" w:cs="Segoe UI"/>
                <w:color w:val="2A333C"/>
                <w:kern w:val="0"/>
                <w:sz w:val="28"/>
                <w:szCs w:val="28"/>
              </w:rPr>
            </w:pPr>
            <w:r>
              <w:rPr>
                <w:rFonts w:hint="eastAsia" w:ascii="仿宋" w:hAnsi="仿宋" w:eastAsia="仿宋" w:cs="Segoe UI"/>
                <w:color w:val="2A333C"/>
                <w:kern w:val="0"/>
                <w:sz w:val="28"/>
                <w:szCs w:val="28"/>
              </w:rPr>
              <w:t>6.</w:t>
            </w:r>
            <w:r>
              <w:rPr>
                <w:rFonts w:ascii="仿宋" w:hAnsi="仿宋" w:eastAsia="仿宋" w:cs="Segoe UI"/>
                <w:color w:val="2A333C"/>
                <w:kern w:val="0"/>
                <w:sz w:val="28"/>
                <w:szCs w:val="28"/>
              </w:rPr>
              <w:t>配合财务负责人做好公司财务管理相关工作</w:t>
            </w:r>
            <w:r>
              <w:rPr>
                <w:rFonts w:hint="eastAsia" w:ascii="仿宋" w:hAnsi="仿宋" w:eastAsia="仿宋" w:cs="Segoe UI"/>
                <w:color w:val="2A333C"/>
                <w:kern w:val="0"/>
                <w:sz w:val="28"/>
                <w:szCs w:val="28"/>
              </w:rPr>
              <w:t>；</w:t>
            </w:r>
          </w:p>
          <w:p>
            <w:pPr>
              <w:widowControl/>
              <w:spacing w:line="400" w:lineRule="exact"/>
              <w:jc w:val="left"/>
              <w:rPr>
                <w:rFonts w:ascii="仿宋" w:hAnsi="仿宋" w:eastAsia="仿宋" w:cs="Segoe UI"/>
                <w:color w:val="2A333C"/>
                <w:kern w:val="0"/>
                <w:sz w:val="28"/>
                <w:szCs w:val="28"/>
              </w:rPr>
            </w:pPr>
            <w:r>
              <w:rPr>
                <w:rFonts w:hint="eastAsia" w:ascii="仿宋" w:hAnsi="仿宋" w:eastAsia="仿宋" w:cs="Segoe UI"/>
                <w:color w:val="2A333C"/>
                <w:kern w:val="0"/>
                <w:sz w:val="28"/>
                <w:szCs w:val="28"/>
              </w:rPr>
              <w:t>7.完成上级交办其他工作。</w:t>
            </w:r>
          </w:p>
        </w:tc>
      </w:tr>
      <w:tr>
        <w:tblPrEx>
          <w:tblCellMar>
            <w:top w:w="0" w:type="dxa"/>
            <w:left w:w="0" w:type="dxa"/>
            <w:bottom w:w="0" w:type="dxa"/>
            <w:right w:w="0" w:type="dxa"/>
          </w:tblCellMar>
        </w:tblPrEx>
        <w:trPr>
          <w:trHeight w:val="5514" w:hRule="atLeast"/>
          <w:jc w:val="center"/>
        </w:trPr>
        <w:tc>
          <w:tcPr>
            <w:tcW w:w="303"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hint="eastAsia" w:ascii="仿宋" w:hAnsi="仿宋" w:eastAsia="仿宋" w:cs="Segoe UI"/>
                <w:color w:val="2A333C"/>
                <w:kern w:val="0"/>
                <w:sz w:val="28"/>
                <w:szCs w:val="28"/>
                <w:lang w:eastAsia="zh-CN"/>
              </w:rPr>
            </w:pPr>
            <w:r>
              <w:rPr>
                <w:rFonts w:hint="eastAsia" w:ascii="仿宋" w:hAnsi="仿宋" w:eastAsia="仿宋" w:cs="Segoe UI"/>
                <w:color w:val="2A333C"/>
                <w:kern w:val="0"/>
                <w:sz w:val="28"/>
                <w:szCs w:val="28"/>
                <w:lang w:val="en-US" w:eastAsia="zh-CN"/>
              </w:rPr>
              <w:t>4</w:t>
            </w:r>
          </w:p>
        </w:tc>
        <w:tc>
          <w:tcPr>
            <w:tcW w:w="353"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仿宋" w:hAnsi="仿宋" w:eastAsia="仿宋" w:cs="Segoe UI"/>
                <w:color w:val="2A333C"/>
                <w:kern w:val="0"/>
                <w:sz w:val="28"/>
                <w:szCs w:val="28"/>
              </w:rPr>
            </w:pPr>
            <w:r>
              <w:rPr>
                <w:rFonts w:hint="eastAsia" w:ascii="仿宋" w:hAnsi="仿宋" w:eastAsia="仿宋" w:cs="Segoe UI"/>
                <w:color w:val="2A333C"/>
                <w:kern w:val="0"/>
                <w:sz w:val="28"/>
                <w:szCs w:val="28"/>
              </w:rPr>
              <w:t>办公室文员</w:t>
            </w:r>
          </w:p>
        </w:tc>
        <w:tc>
          <w:tcPr>
            <w:tcW w:w="321"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仿宋" w:hAnsi="仿宋" w:eastAsia="仿宋" w:cs="Segoe UI"/>
                <w:color w:val="2A333C"/>
                <w:kern w:val="0"/>
                <w:sz w:val="28"/>
                <w:szCs w:val="28"/>
              </w:rPr>
            </w:pPr>
            <w:r>
              <w:rPr>
                <w:rFonts w:ascii="仿宋" w:hAnsi="仿宋" w:eastAsia="仿宋" w:cs="Segoe UI"/>
                <w:color w:val="2A333C"/>
                <w:kern w:val="0"/>
                <w:sz w:val="28"/>
                <w:szCs w:val="28"/>
              </w:rPr>
              <w:t>1</w:t>
            </w:r>
          </w:p>
        </w:tc>
        <w:tc>
          <w:tcPr>
            <w:tcW w:w="346"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仿宋" w:hAnsi="仿宋" w:eastAsia="仿宋" w:cs="Segoe UI"/>
                <w:color w:val="2A333C"/>
                <w:kern w:val="0"/>
                <w:sz w:val="28"/>
                <w:szCs w:val="28"/>
              </w:rPr>
            </w:pPr>
            <w:r>
              <w:rPr>
                <w:rFonts w:hint="eastAsia" w:ascii="仿宋" w:hAnsi="仿宋" w:eastAsia="仿宋" w:cs="Segoe UI"/>
                <w:color w:val="2A333C"/>
                <w:kern w:val="0"/>
                <w:sz w:val="28"/>
                <w:szCs w:val="28"/>
              </w:rPr>
              <w:t>全日制</w:t>
            </w:r>
            <w:r>
              <w:rPr>
                <w:rFonts w:ascii="仿宋" w:hAnsi="仿宋" w:eastAsia="仿宋" w:cs="Segoe UI"/>
                <w:color w:val="2A333C"/>
                <w:kern w:val="0"/>
                <w:sz w:val="28"/>
                <w:szCs w:val="28"/>
              </w:rPr>
              <w:t>本科及以上</w:t>
            </w:r>
          </w:p>
        </w:tc>
        <w:tc>
          <w:tcPr>
            <w:tcW w:w="812"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仿宋" w:hAnsi="仿宋" w:eastAsia="仿宋" w:cs="Segoe UI"/>
                <w:color w:val="2A333C"/>
                <w:kern w:val="0"/>
                <w:sz w:val="28"/>
                <w:szCs w:val="28"/>
              </w:rPr>
            </w:pPr>
            <w:r>
              <w:rPr>
                <w:rFonts w:hint="eastAsia" w:ascii="仿宋" w:hAnsi="仿宋" w:eastAsia="仿宋" w:cs="Segoe UI"/>
                <w:color w:val="2A333C"/>
                <w:kern w:val="0"/>
                <w:sz w:val="28"/>
                <w:szCs w:val="28"/>
              </w:rPr>
              <w:t>文秘、中文、新闻、金融、经济、计算机、行政管理</w:t>
            </w:r>
            <w:r>
              <w:rPr>
                <w:rFonts w:hint="eastAsia" w:ascii="仿宋" w:hAnsi="仿宋" w:eastAsia="仿宋" w:cs="Segoe UI"/>
                <w:color w:val="2A333C"/>
                <w:kern w:val="0"/>
                <w:sz w:val="28"/>
                <w:szCs w:val="28"/>
                <w:lang w:eastAsia="zh-CN"/>
              </w:rPr>
              <w:t>、</w:t>
            </w:r>
            <w:r>
              <w:rPr>
                <w:rFonts w:hint="eastAsia" w:ascii="仿宋" w:hAnsi="仿宋" w:eastAsia="仿宋" w:cs="Segoe UI"/>
                <w:color w:val="2A333C"/>
                <w:kern w:val="0"/>
                <w:sz w:val="28"/>
                <w:szCs w:val="28"/>
                <w:lang w:val="en-US" w:eastAsia="zh-CN"/>
              </w:rPr>
              <w:t>工商管理类</w:t>
            </w:r>
            <w:r>
              <w:rPr>
                <w:rFonts w:hint="eastAsia" w:ascii="仿宋" w:hAnsi="仿宋" w:eastAsia="仿宋" w:cs="Segoe UI"/>
                <w:color w:val="2A333C"/>
                <w:kern w:val="0"/>
                <w:sz w:val="28"/>
                <w:szCs w:val="28"/>
              </w:rPr>
              <w:t>相关专业</w:t>
            </w:r>
          </w:p>
        </w:tc>
        <w:tc>
          <w:tcPr>
            <w:tcW w:w="425" w:type="dxa"/>
            <w:tcBorders>
              <w:top w:val="single" w:color="DDDDDD" w:sz="6" w:space="0"/>
              <w:left w:val="single" w:color="DDDDDD" w:sz="6" w:space="0"/>
              <w:bottom w:val="single" w:color="DDDDDD" w:sz="6" w:space="0"/>
              <w:right w:val="single" w:color="DDDDDD" w:sz="6" w:space="0"/>
            </w:tcBorders>
            <w:noWrap w:val="0"/>
            <w:vAlign w:val="center"/>
          </w:tcPr>
          <w:p>
            <w:pPr>
              <w:widowControl/>
              <w:spacing w:line="400" w:lineRule="exact"/>
              <w:jc w:val="center"/>
              <w:rPr>
                <w:rFonts w:ascii="仿宋" w:hAnsi="仿宋" w:eastAsia="仿宋" w:cs="Segoe UI"/>
                <w:color w:val="2A333C"/>
                <w:kern w:val="0"/>
                <w:sz w:val="28"/>
                <w:szCs w:val="28"/>
              </w:rPr>
            </w:pPr>
            <w:r>
              <w:rPr>
                <w:rFonts w:hint="eastAsia" w:ascii="仿宋" w:hAnsi="仿宋" w:eastAsia="仿宋" w:cs="Segoe UI"/>
                <w:color w:val="2A333C"/>
                <w:kern w:val="0"/>
                <w:sz w:val="28"/>
                <w:szCs w:val="28"/>
              </w:rPr>
              <w:t>35</w:t>
            </w:r>
            <w:r>
              <w:rPr>
                <w:rFonts w:ascii="仿宋" w:hAnsi="仿宋" w:eastAsia="仿宋" w:cs="Segoe UI"/>
                <w:color w:val="2A333C"/>
                <w:kern w:val="0"/>
                <w:sz w:val="28"/>
                <w:szCs w:val="28"/>
              </w:rPr>
              <w:t>周岁及以下</w:t>
            </w:r>
          </w:p>
        </w:tc>
        <w:tc>
          <w:tcPr>
            <w:tcW w:w="4252" w:type="dxa"/>
            <w:tcBorders>
              <w:top w:val="single" w:color="DDDDDD" w:sz="6" w:space="0"/>
              <w:left w:val="single" w:color="DDDDDD" w:sz="6" w:space="0"/>
              <w:bottom w:val="single" w:color="DDDDDD" w:sz="6" w:space="0"/>
              <w:right w:val="single" w:color="DDDDDD" w:sz="6" w:space="0"/>
            </w:tcBorders>
            <w:noWrap w:val="0"/>
            <w:vAlign w:val="top"/>
          </w:tcPr>
          <w:p>
            <w:pPr>
              <w:widowControl/>
              <w:numPr>
                <w:ilvl w:val="0"/>
                <w:numId w:val="3"/>
              </w:numPr>
              <w:spacing w:line="400" w:lineRule="exact"/>
              <w:ind w:left="0"/>
              <w:jc w:val="left"/>
              <w:rPr>
                <w:rFonts w:ascii="仿宋" w:hAnsi="仿宋" w:eastAsia="仿宋" w:cs="Segoe UI"/>
                <w:color w:val="2A333C"/>
                <w:kern w:val="0"/>
                <w:sz w:val="28"/>
                <w:szCs w:val="28"/>
              </w:rPr>
            </w:pPr>
            <w:r>
              <w:rPr>
                <w:rFonts w:hint="eastAsia" w:ascii="仿宋" w:hAnsi="仿宋" w:eastAsia="仿宋" w:cs="Segoe UI"/>
                <w:color w:val="2A333C"/>
                <w:kern w:val="0"/>
                <w:sz w:val="28"/>
                <w:szCs w:val="28"/>
              </w:rPr>
              <w:t>具有基本的公文写作知识和能力以及一定的组织协调及沟通能力；</w:t>
            </w:r>
          </w:p>
          <w:p>
            <w:pPr>
              <w:widowControl/>
              <w:numPr>
                <w:ilvl w:val="0"/>
                <w:numId w:val="3"/>
              </w:numPr>
              <w:spacing w:line="400" w:lineRule="exact"/>
              <w:ind w:left="0"/>
              <w:jc w:val="left"/>
              <w:rPr>
                <w:rFonts w:ascii="仿宋" w:hAnsi="仿宋" w:eastAsia="仿宋" w:cs="Segoe UI"/>
                <w:color w:val="2A333C"/>
                <w:kern w:val="0"/>
                <w:sz w:val="28"/>
                <w:szCs w:val="28"/>
              </w:rPr>
            </w:pPr>
            <w:r>
              <w:rPr>
                <w:rFonts w:hint="eastAsia" w:ascii="仿宋" w:hAnsi="仿宋" w:eastAsia="仿宋" w:cs="Segoe UI"/>
                <w:color w:val="2A333C"/>
                <w:kern w:val="0"/>
                <w:sz w:val="28"/>
                <w:szCs w:val="28"/>
              </w:rPr>
              <w:t>具备熟练使用</w:t>
            </w:r>
            <w:r>
              <w:rPr>
                <w:rFonts w:hint="eastAsia" w:ascii="仿宋" w:hAnsi="仿宋" w:eastAsia="仿宋" w:cs="Segoe UI"/>
                <w:color w:val="2A333C"/>
                <w:kern w:val="0"/>
                <w:sz w:val="28"/>
                <w:szCs w:val="28"/>
                <w:lang w:val="en-US" w:eastAsia="zh-CN"/>
              </w:rPr>
              <w:t>各类</w:t>
            </w:r>
            <w:r>
              <w:rPr>
                <w:rFonts w:hint="eastAsia" w:ascii="仿宋" w:hAnsi="仿宋" w:eastAsia="仿宋" w:cs="Segoe UI"/>
                <w:color w:val="2A333C"/>
                <w:kern w:val="0"/>
                <w:sz w:val="28"/>
                <w:szCs w:val="28"/>
              </w:rPr>
              <w:t>办公软件能力；</w:t>
            </w:r>
          </w:p>
          <w:p>
            <w:pPr>
              <w:pStyle w:val="2"/>
              <w:spacing w:line="400" w:lineRule="exact"/>
              <w:jc w:val="left"/>
              <w:rPr>
                <w:rFonts w:ascii="仿宋" w:hAnsi="仿宋" w:eastAsia="仿宋" w:cs="Segoe UI"/>
                <w:color w:val="2A333C"/>
                <w:spacing w:val="0"/>
                <w:kern w:val="0"/>
                <w:sz w:val="28"/>
                <w:szCs w:val="28"/>
              </w:rPr>
            </w:pPr>
            <w:r>
              <w:rPr>
                <w:rFonts w:hint="eastAsia" w:ascii="仿宋" w:hAnsi="仿宋" w:eastAsia="仿宋" w:cs="Segoe UI"/>
                <w:color w:val="2A333C"/>
                <w:spacing w:val="0"/>
                <w:kern w:val="0"/>
                <w:sz w:val="28"/>
                <w:szCs w:val="28"/>
              </w:rPr>
              <w:t>3.有5年相关文职工作经验者优先，并提供相关证明；</w:t>
            </w:r>
          </w:p>
          <w:p>
            <w:pPr>
              <w:widowControl/>
              <w:spacing w:line="400" w:lineRule="exact"/>
              <w:jc w:val="left"/>
              <w:rPr>
                <w:rFonts w:ascii="仿宋" w:hAnsi="仿宋" w:eastAsia="仿宋" w:cs="Segoe UI"/>
                <w:color w:val="2A333C"/>
                <w:kern w:val="0"/>
                <w:sz w:val="28"/>
                <w:szCs w:val="28"/>
              </w:rPr>
            </w:pPr>
            <w:r>
              <w:rPr>
                <w:rFonts w:hint="eastAsia" w:ascii="仿宋" w:hAnsi="仿宋" w:eastAsia="仿宋" w:cs="Segoe UI"/>
                <w:color w:val="2A333C"/>
                <w:kern w:val="0"/>
                <w:sz w:val="28"/>
                <w:szCs w:val="28"/>
              </w:rPr>
              <w:t>4.事业心责任感强，遵纪守法，服从安排，具有较强的组织纪律观念。</w:t>
            </w:r>
          </w:p>
          <w:p>
            <w:pPr>
              <w:widowControl/>
              <w:spacing w:line="400" w:lineRule="exact"/>
              <w:jc w:val="left"/>
              <w:rPr>
                <w:rFonts w:hint="eastAsia" w:ascii="仿宋" w:hAnsi="仿宋" w:eastAsia="仿宋" w:cs="Segoe UI"/>
                <w:color w:val="2A333C"/>
                <w:kern w:val="0"/>
                <w:sz w:val="28"/>
                <w:szCs w:val="28"/>
                <w:lang w:val="en-US" w:eastAsia="zh-CN"/>
              </w:rPr>
            </w:pPr>
          </w:p>
        </w:tc>
        <w:tc>
          <w:tcPr>
            <w:tcW w:w="7797" w:type="dxa"/>
            <w:tcBorders>
              <w:top w:val="single" w:color="DDDDDD" w:sz="6" w:space="0"/>
              <w:left w:val="single" w:color="DDDDDD" w:sz="6" w:space="0"/>
              <w:bottom w:val="single" w:color="DDDDDD" w:sz="6" w:space="0"/>
              <w:right w:val="single" w:color="DDDDDD" w:sz="6" w:space="0"/>
            </w:tcBorders>
            <w:noWrap w:val="0"/>
            <w:vAlign w:val="top"/>
          </w:tcPr>
          <w:p>
            <w:pPr>
              <w:widowControl/>
              <w:numPr>
                <w:ilvl w:val="0"/>
                <w:numId w:val="4"/>
              </w:numPr>
              <w:adjustRightInd w:val="0"/>
              <w:spacing w:line="400" w:lineRule="exact"/>
              <w:jc w:val="left"/>
              <w:rPr>
                <w:rFonts w:hint="eastAsia" w:ascii="仿宋" w:hAnsi="仿宋" w:eastAsia="仿宋" w:cs="Segoe UI"/>
                <w:color w:val="2A333C"/>
                <w:kern w:val="0"/>
                <w:sz w:val="28"/>
                <w:szCs w:val="28"/>
              </w:rPr>
            </w:pPr>
            <w:r>
              <w:rPr>
                <w:rFonts w:hint="eastAsia" w:ascii="仿宋" w:hAnsi="仿宋" w:eastAsia="仿宋" w:cs="Segoe UI"/>
                <w:color w:val="2A333C"/>
                <w:kern w:val="0"/>
                <w:sz w:val="28"/>
                <w:szCs w:val="28"/>
              </w:rPr>
              <w:t>负责办公室的文秘、信息、机要和保密工作，做好办公室档案收集、整理工作；</w:t>
            </w:r>
          </w:p>
          <w:p>
            <w:pPr>
              <w:widowControl/>
              <w:numPr>
                <w:ilvl w:val="0"/>
                <w:numId w:val="4"/>
              </w:numPr>
              <w:adjustRightInd w:val="0"/>
              <w:spacing w:line="400" w:lineRule="exact"/>
              <w:jc w:val="left"/>
              <w:rPr>
                <w:rFonts w:ascii="仿宋" w:hAnsi="仿宋" w:eastAsia="仿宋" w:cs="Segoe UI"/>
                <w:color w:val="2A333C"/>
                <w:kern w:val="0"/>
                <w:sz w:val="28"/>
                <w:szCs w:val="28"/>
              </w:rPr>
            </w:pPr>
            <w:r>
              <w:rPr>
                <w:rFonts w:hint="eastAsia" w:ascii="仿宋" w:hAnsi="仿宋" w:eastAsia="仿宋" w:cs="Segoe UI"/>
                <w:color w:val="2A333C"/>
                <w:kern w:val="0"/>
                <w:sz w:val="28"/>
                <w:szCs w:val="28"/>
              </w:rPr>
              <w:t>负责党建相关工作；</w:t>
            </w:r>
          </w:p>
          <w:p>
            <w:pPr>
              <w:widowControl/>
              <w:numPr>
                <w:ilvl w:val="0"/>
                <w:numId w:val="4"/>
              </w:numPr>
              <w:adjustRightInd w:val="0"/>
              <w:spacing w:line="400" w:lineRule="exact"/>
              <w:jc w:val="left"/>
              <w:rPr>
                <w:rFonts w:ascii="仿宋" w:hAnsi="仿宋" w:eastAsia="仿宋" w:cs="Segoe UI"/>
                <w:color w:val="2A333C"/>
                <w:kern w:val="0"/>
                <w:sz w:val="28"/>
                <w:szCs w:val="28"/>
              </w:rPr>
            </w:pPr>
            <w:r>
              <w:rPr>
                <w:rFonts w:hint="eastAsia" w:ascii="仿宋" w:hAnsi="仿宋" w:eastAsia="仿宋" w:cs="Segoe UI"/>
                <w:color w:val="2A333C"/>
                <w:kern w:val="0"/>
                <w:sz w:val="28"/>
                <w:szCs w:val="28"/>
              </w:rPr>
              <w:t>协助编制公司的各项规章制度；</w:t>
            </w:r>
          </w:p>
          <w:p>
            <w:pPr>
              <w:widowControl/>
              <w:numPr>
                <w:ilvl w:val="0"/>
                <w:numId w:val="4"/>
              </w:numPr>
              <w:adjustRightInd w:val="0"/>
              <w:spacing w:line="400" w:lineRule="exact"/>
              <w:jc w:val="left"/>
              <w:rPr>
                <w:rFonts w:ascii="仿宋" w:hAnsi="仿宋" w:eastAsia="仿宋" w:cs="Segoe UI"/>
                <w:color w:val="2A333C"/>
                <w:kern w:val="0"/>
                <w:sz w:val="28"/>
                <w:szCs w:val="28"/>
              </w:rPr>
            </w:pPr>
            <w:r>
              <w:rPr>
                <w:rFonts w:hint="eastAsia" w:ascii="仿宋" w:hAnsi="仿宋" w:eastAsia="仿宋" w:cs="Segoe UI"/>
                <w:color w:val="2A333C"/>
                <w:kern w:val="0"/>
                <w:sz w:val="28"/>
                <w:szCs w:val="28"/>
              </w:rPr>
              <w:t>负责筹备、组织、安排公司召开的各项会议，记录和传达会议决定或纪要；</w:t>
            </w:r>
          </w:p>
          <w:p>
            <w:pPr>
              <w:widowControl/>
              <w:numPr>
                <w:ilvl w:val="0"/>
                <w:numId w:val="4"/>
              </w:numPr>
              <w:adjustRightInd w:val="0"/>
              <w:spacing w:line="400" w:lineRule="exact"/>
              <w:jc w:val="left"/>
              <w:rPr>
                <w:rFonts w:ascii="仿宋" w:hAnsi="仿宋" w:eastAsia="仿宋" w:cs="Segoe UI"/>
                <w:color w:val="2A333C"/>
                <w:kern w:val="0"/>
                <w:sz w:val="28"/>
                <w:szCs w:val="28"/>
              </w:rPr>
            </w:pPr>
            <w:r>
              <w:rPr>
                <w:rFonts w:hint="eastAsia" w:ascii="仿宋" w:hAnsi="仿宋" w:eastAsia="仿宋" w:cs="Segoe UI"/>
                <w:color w:val="2A333C"/>
                <w:kern w:val="0"/>
                <w:sz w:val="28"/>
                <w:szCs w:val="28"/>
              </w:rPr>
              <w:t>协助或负责拟草公司的文件（上报机关单位相关文件报告撰写）、合同等行政文书的撰写收集、整理和公司宣传工作；</w:t>
            </w:r>
          </w:p>
          <w:p>
            <w:pPr>
              <w:widowControl/>
              <w:numPr>
                <w:ilvl w:val="0"/>
                <w:numId w:val="4"/>
              </w:numPr>
              <w:adjustRightInd w:val="0"/>
              <w:spacing w:line="400" w:lineRule="exact"/>
              <w:jc w:val="left"/>
              <w:rPr>
                <w:rFonts w:ascii="仿宋" w:hAnsi="仿宋" w:eastAsia="仿宋" w:cs="Segoe UI"/>
                <w:color w:val="2A333C"/>
                <w:kern w:val="0"/>
                <w:sz w:val="28"/>
                <w:szCs w:val="28"/>
              </w:rPr>
            </w:pPr>
            <w:r>
              <w:rPr>
                <w:rFonts w:hint="eastAsia" w:ascii="仿宋" w:hAnsi="仿宋" w:eastAsia="仿宋" w:cs="Segoe UI"/>
                <w:color w:val="2A333C"/>
                <w:kern w:val="0"/>
                <w:sz w:val="28"/>
                <w:szCs w:val="28"/>
              </w:rPr>
              <w:t>协助职工（劳资）调资、安排职工值班、考勤、五险一金的核算和每月缴纳、职工保险及临聘人员工资及合同保险等事宜；</w:t>
            </w:r>
          </w:p>
          <w:p>
            <w:pPr>
              <w:widowControl/>
              <w:numPr>
                <w:ilvl w:val="0"/>
                <w:numId w:val="4"/>
              </w:numPr>
              <w:adjustRightInd w:val="0"/>
              <w:spacing w:line="400" w:lineRule="exact"/>
              <w:jc w:val="left"/>
              <w:rPr>
                <w:rFonts w:ascii="仿宋" w:hAnsi="仿宋" w:eastAsia="仿宋" w:cs="Segoe UI"/>
                <w:color w:val="2A333C"/>
                <w:kern w:val="0"/>
                <w:sz w:val="28"/>
                <w:szCs w:val="28"/>
              </w:rPr>
            </w:pPr>
            <w:r>
              <w:rPr>
                <w:rFonts w:hint="eastAsia" w:ascii="仿宋" w:hAnsi="仿宋" w:eastAsia="仿宋" w:cs="Segoe UI"/>
                <w:color w:val="2A333C"/>
                <w:kern w:val="0"/>
                <w:sz w:val="28"/>
                <w:szCs w:val="28"/>
              </w:rPr>
              <w:t>完成上级交办其他工作。</w:t>
            </w:r>
          </w:p>
        </w:tc>
      </w:tr>
    </w:tbl>
    <w:p>
      <w:pPr>
        <w:spacing w:line="240" w:lineRule="atLeast"/>
        <w:jc w:val="left"/>
        <w:rPr>
          <w:rFonts w:hint="eastAsia" w:ascii="方正黑体_GBK" w:hAnsi="方正黑体_GBK" w:eastAsia="方正黑体_GBK" w:cs="方正黑体_GBK"/>
          <w:bCs/>
          <w:color w:val="000000"/>
          <w:sz w:val="32"/>
          <w:szCs w:val="32"/>
        </w:rPr>
      </w:pPr>
    </w:p>
    <w:p>
      <w:pPr>
        <w:spacing w:line="240" w:lineRule="atLeast"/>
        <w:jc w:val="left"/>
        <w:rPr>
          <w:rFonts w:hint="eastAsia" w:ascii="方正黑体_GBK" w:hAnsi="方正黑体_GBK" w:eastAsia="方正黑体_GBK" w:cs="方正黑体_GBK"/>
          <w:bCs/>
          <w:color w:val="000000"/>
          <w:sz w:val="32"/>
          <w:szCs w:val="32"/>
        </w:rPr>
      </w:pPr>
    </w:p>
    <w:p>
      <w:pPr>
        <w:spacing w:line="240" w:lineRule="atLeast"/>
        <w:jc w:val="left"/>
        <w:rPr>
          <w:rFonts w:hint="eastAsia" w:ascii="方正黑体_GBK" w:hAnsi="方正黑体_GBK" w:eastAsia="方正黑体_GBK" w:cs="方正黑体_GBK"/>
          <w:bCs/>
          <w:color w:val="000000"/>
          <w:sz w:val="32"/>
          <w:szCs w:val="32"/>
        </w:rPr>
      </w:pPr>
    </w:p>
    <w:p/>
    <w:sectPr>
      <w:pgSz w:w="16838" w:h="11906" w:orient="landscape"/>
      <w:pgMar w:top="1417"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黑体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B59C6E"/>
    <w:multiLevelType w:val="singleLevel"/>
    <w:tmpl w:val="BAB59C6E"/>
    <w:lvl w:ilvl="0" w:tentative="0">
      <w:start w:val="1"/>
      <w:numFmt w:val="decimal"/>
      <w:lvlText w:val="%1."/>
      <w:lvlJc w:val="left"/>
      <w:pPr>
        <w:tabs>
          <w:tab w:val="left" w:pos="312"/>
        </w:tabs>
      </w:pPr>
    </w:lvl>
  </w:abstractNum>
  <w:abstractNum w:abstractNumId="1">
    <w:nsid w:val="D6DD7798"/>
    <w:multiLevelType w:val="singleLevel"/>
    <w:tmpl w:val="D6DD7798"/>
    <w:lvl w:ilvl="0" w:tentative="0">
      <w:start w:val="1"/>
      <w:numFmt w:val="decimal"/>
      <w:lvlText w:val="%1."/>
      <w:lvlJc w:val="left"/>
      <w:pPr>
        <w:tabs>
          <w:tab w:val="left" w:pos="312"/>
        </w:tabs>
        <w:ind w:left="1050" w:firstLine="0"/>
      </w:pPr>
    </w:lvl>
  </w:abstractNum>
  <w:abstractNum w:abstractNumId="2">
    <w:nsid w:val="57B39259"/>
    <w:multiLevelType w:val="singleLevel"/>
    <w:tmpl w:val="57B39259"/>
    <w:lvl w:ilvl="0" w:tentative="0">
      <w:start w:val="1"/>
      <w:numFmt w:val="decimal"/>
      <w:lvlText w:val="%1."/>
      <w:lvlJc w:val="left"/>
      <w:pPr>
        <w:tabs>
          <w:tab w:val="left" w:pos="312"/>
        </w:tabs>
      </w:pPr>
    </w:lvl>
  </w:abstractNum>
  <w:abstractNum w:abstractNumId="3">
    <w:nsid w:val="72F5C117"/>
    <w:multiLevelType w:val="singleLevel"/>
    <w:tmpl w:val="72F5C117"/>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B93B9"/>
    <w:rsid w:val="52447AD5"/>
    <w:rsid w:val="77F56D5C"/>
    <w:rsid w:val="FFBB93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pPr>
      <w:spacing w:line="320" w:lineRule="exact"/>
    </w:pPr>
    <w:rPr>
      <w:rFonts w:ascii="仿宋_GB2312" w:eastAsia="仿宋_GB2312"/>
      <w:spacing w:val="-6"/>
      <w:sz w:val="32"/>
    </w:rPr>
  </w:style>
  <w:style w:type="paragraph" w:customStyle="1" w:styleId="3">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2022-12-15T17:10:00Z</dcterms:created>
  <dc:creator>user</dc:creator>
  <cp:lastModifiedBy>CHRIS</cp:lastModifiedBy>
  <dcterms:modified xsi:type="dcterms:W3CDTF">2022-12-19T02:02:26Z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ies>
</file>