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601BA">
      <w:pPr>
        <w:keepNext w:val="0"/>
        <w:keepLines w:val="0"/>
        <w:pageBreakBefore w:val="0"/>
        <w:widowControl/>
        <w:kinsoku/>
        <w:wordWrap/>
        <w:overflowPunct/>
        <w:topLinePunct w:val="0"/>
        <w:autoSpaceDE/>
        <w:autoSpaceDN/>
        <w:bidi w:val="0"/>
        <w:adjustRightInd/>
        <w:snapToGrid/>
        <w:spacing w:line="570" w:lineRule="exact"/>
        <w:ind w:left="0" w:leftChars="0" w:right="0" w:rightChars="0"/>
        <w:jc w:val="left"/>
        <w:textAlignment w:val="center"/>
        <w:rPr>
          <w:rFonts w:ascii="方正黑体_GBK" w:eastAsia="方正黑体_GBK"/>
          <w:color w:val="000000"/>
          <w:sz w:val="32"/>
          <w:szCs w:val="32"/>
        </w:rPr>
      </w:pPr>
      <w:r>
        <w:rPr>
          <w:rFonts w:hint="eastAsia" w:ascii="方正黑体_GBK" w:hAnsi="方正黑体_GBK" w:eastAsia="方正黑体_GBK" w:cs="方正黑体_GBK"/>
          <w:color w:val="auto"/>
          <w:kern w:val="0"/>
          <w:sz w:val="32"/>
          <w:szCs w:val="40"/>
          <w:lang w:eastAsia="zh-CN" w:bidi="ar"/>
        </w:rPr>
        <w:t>附件</w:t>
      </w:r>
      <w:r>
        <w:rPr>
          <w:rFonts w:hint="eastAsia" w:ascii="方正黑体_GBK" w:hAnsi="方正黑体_GBK" w:eastAsia="方正黑体_GBK" w:cs="方正黑体_GBK"/>
          <w:color w:val="auto"/>
          <w:kern w:val="0"/>
          <w:sz w:val="32"/>
          <w:szCs w:val="40"/>
          <w:lang w:val="en-US" w:eastAsia="zh-CN" w:bidi="ar"/>
        </w:rPr>
        <w:t>1</w:t>
      </w:r>
    </w:p>
    <w:p w14:paraId="138C894B">
      <w:pPr>
        <w:spacing w:line="570" w:lineRule="exact"/>
        <w:jc w:val="center"/>
        <w:textAlignment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成都市金牛国投人力资源服务有限公司</w:t>
      </w:r>
    </w:p>
    <w:p w14:paraId="5A5DD643">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eastAsia="方正小标宋简体"/>
          <w:kern w:val="0"/>
          <w:sz w:val="44"/>
          <w:szCs w:val="44"/>
        </w:rPr>
      </w:pPr>
      <w:r>
        <w:rPr>
          <w:rFonts w:hint="eastAsia" w:ascii="方正小标宋_GBK" w:hAnsi="方正小标宋_GBK" w:eastAsia="方正小标宋_GBK" w:cs="方正小标宋_GBK"/>
          <w:b w:val="0"/>
          <w:bCs w:val="0"/>
          <w:kern w:val="0"/>
          <w:sz w:val="44"/>
          <w:szCs w:val="44"/>
          <w:lang w:eastAsia="zh-CN"/>
        </w:rPr>
        <w:t>2025年</w:t>
      </w:r>
      <w:r>
        <w:rPr>
          <w:rFonts w:hint="eastAsia" w:ascii="方正小标宋_GBK" w:hAnsi="方正小标宋_GBK" w:eastAsia="方正小标宋_GBK" w:cs="方正小标宋_GBK"/>
          <w:b w:val="0"/>
          <w:bCs w:val="0"/>
          <w:kern w:val="0"/>
          <w:sz w:val="44"/>
          <w:szCs w:val="44"/>
        </w:rPr>
        <w:t>编外人员补员岗位表</w:t>
      </w:r>
    </w:p>
    <w:tbl>
      <w:tblPr>
        <w:tblStyle w:val="6"/>
        <w:tblW w:w="14839" w:type="dxa"/>
        <w:jc w:val="center"/>
        <w:tblLayout w:type="fixed"/>
        <w:tblCellMar>
          <w:top w:w="0" w:type="dxa"/>
          <w:left w:w="108" w:type="dxa"/>
          <w:bottom w:w="0" w:type="dxa"/>
          <w:right w:w="108" w:type="dxa"/>
        </w:tblCellMar>
      </w:tblPr>
      <w:tblGrid>
        <w:gridCol w:w="1692"/>
        <w:gridCol w:w="996"/>
        <w:gridCol w:w="1461"/>
        <w:gridCol w:w="1031"/>
        <w:gridCol w:w="856"/>
        <w:gridCol w:w="1190"/>
        <w:gridCol w:w="1045"/>
        <w:gridCol w:w="4956"/>
        <w:gridCol w:w="1612"/>
      </w:tblGrid>
      <w:tr w14:paraId="182B2C22">
        <w:tblPrEx>
          <w:tblCellMar>
            <w:top w:w="0" w:type="dxa"/>
            <w:left w:w="108" w:type="dxa"/>
            <w:bottom w:w="0" w:type="dxa"/>
            <w:right w:w="108" w:type="dxa"/>
          </w:tblCellMar>
        </w:tblPrEx>
        <w:trPr>
          <w:trHeight w:val="494" w:hRule="atLeast"/>
          <w:jc w:val="center"/>
        </w:trPr>
        <w:tc>
          <w:tcPr>
            <w:tcW w:w="1692" w:type="dxa"/>
            <w:vMerge w:val="restart"/>
            <w:tcBorders>
              <w:top w:val="single" w:color="auto" w:sz="4" w:space="0"/>
              <w:left w:val="single" w:color="auto" w:sz="4" w:space="0"/>
              <w:right w:val="single" w:color="000000" w:sz="4" w:space="0"/>
            </w:tcBorders>
            <w:vAlign w:val="center"/>
          </w:tcPr>
          <w:p w14:paraId="6D44BF9C">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招聘单位</w:t>
            </w:r>
          </w:p>
        </w:tc>
        <w:tc>
          <w:tcPr>
            <w:tcW w:w="4344" w:type="dxa"/>
            <w:gridSpan w:val="4"/>
            <w:tcBorders>
              <w:top w:val="single" w:color="auto" w:sz="4" w:space="0"/>
              <w:left w:val="single" w:color="000000" w:sz="4" w:space="0"/>
              <w:bottom w:val="single" w:color="000000" w:sz="4" w:space="0"/>
              <w:right w:val="single" w:color="000000" w:sz="4" w:space="0"/>
            </w:tcBorders>
            <w:vAlign w:val="center"/>
          </w:tcPr>
          <w:p w14:paraId="5C694887">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招  聘  岗  位</w:t>
            </w:r>
          </w:p>
        </w:tc>
        <w:tc>
          <w:tcPr>
            <w:tcW w:w="7191" w:type="dxa"/>
            <w:gridSpan w:val="3"/>
            <w:tcBorders>
              <w:top w:val="single" w:color="auto" w:sz="4" w:space="0"/>
              <w:left w:val="single" w:color="000000" w:sz="4" w:space="0"/>
              <w:bottom w:val="single" w:color="000000" w:sz="4" w:space="0"/>
              <w:right w:val="single" w:color="000000" w:sz="4" w:space="0"/>
            </w:tcBorders>
            <w:vAlign w:val="center"/>
          </w:tcPr>
          <w:p w14:paraId="5ABD4D74">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应 聘 资 格 条 件</w:t>
            </w:r>
          </w:p>
        </w:tc>
        <w:tc>
          <w:tcPr>
            <w:tcW w:w="1612" w:type="dxa"/>
            <w:vMerge w:val="restart"/>
            <w:tcBorders>
              <w:top w:val="single" w:color="auto" w:sz="4" w:space="0"/>
              <w:left w:val="single" w:color="000000" w:sz="4" w:space="0"/>
              <w:right w:val="single" w:color="auto" w:sz="4" w:space="0"/>
            </w:tcBorders>
            <w:vAlign w:val="center"/>
          </w:tcPr>
          <w:p w14:paraId="20A2CB75">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工作地点</w:t>
            </w:r>
          </w:p>
        </w:tc>
      </w:tr>
      <w:tr w14:paraId="6DD5D56A">
        <w:tblPrEx>
          <w:tblCellMar>
            <w:top w:w="0" w:type="dxa"/>
            <w:left w:w="108" w:type="dxa"/>
            <w:bottom w:w="0" w:type="dxa"/>
            <w:right w:w="108" w:type="dxa"/>
          </w:tblCellMar>
        </w:tblPrEx>
        <w:trPr>
          <w:trHeight w:val="777" w:hRule="atLeast"/>
          <w:jc w:val="center"/>
        </w:trPr>
        <w:tc>
          <w:tcPr>
            <w:tcW w:w="1692" w:type="dxa"/>
            <w:vMerge w:val="continue"/>
            <w:tcBorders>
              <w:left w:val="single" w:color="auto" w:sz="4" w:space="0"/>
              <w:bottom w:val="single" w:color="auto" w:sz="4" w:space="0"/>
              <w:right w:val="single" w:color="000000" w:sz="4" w:space="0"/>
            </w:tcBorders>
            <w:vAlign w:val="center"/>
          </w:tcPr>
          <w:p w14:paraId="5A02C3BA">
            <w:pPr>
              <w:keepNext w:val="0"/>
              <w:keepLines w:val="0"/>
              <w:pageBreakBefore w:val="0"/>
              <w:kinsoku/>
              <w:wordWrap/>
              <w:overflowPunct/>
              <w:topLinePunct w:val="0"/>
              <w:autoSpaceDE/>
              <w:autoSpaceDN/>
              <w:bidi w:val="0"/>
              <w:adjustRightInd/>
              <w:snapToGrid/>
              <w:spacing w:line="320" w:lineRule="exact"/>
              <w:jc w:val="center"/>
              <w:textAlignment w:val="center"/>
              <w:rPr>
                <w:rFonts w:eastAsia="方正仿宋_GBK"/>
                <w:kern w:val="0"/>
                <w:sz w:val="28"/>
                <w:szCs w:val="28"/>
              </w:rPr>
            </w:pPr>
          </w:p>
        </w:tc>
        <w:tc>
          <w:tcPr>
            <w:tcW w:w="996" w:type="dxa"/>
            <w:tcBorders>
              <w:top w:val="single" w:color="000000" w:sz="4" w:space="0"/>
              <w:left w:val="single" w:color="000000" w:sz="4" w:space="0"/>
              <w:bottom w:val="single" w:color="auto" w:sz="4" w:space="0"/>
              <w:right w:val="single" w:color="000000" w:sz="4" w:space="0"/>
            </w:tcBorders>
            <w:vAlign w:val="center"/>
          </w:tcPr>
          <w:p w14:paraId="3CEE4807">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人员类别</w:t>
            </w:r>
          </w:p>
        </w:tc>
        <w:tc>
          <w:tcPr>
            <w:tcW w:w="1461" w:type="dxa"/>
            <w:tcBorders>
              <w:top w:val="single" w:color="000000" w:sz="4" w:space="0"/>
              <w:left w:val="single" w:color="000000" w:sz="4" w:space="0"/>
              <w:bottom w:val="single" w:color="auto" w:sz="4" w:space="0"/>
              <w:right w:val="single" w:color="000000" w:sz="4" w:space="0"/>
            </w:tcBorders>
            <w:vAlign w:val="center"/>
          </w:tcPr>
          <w:p w14:paraId="7C700FAA">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岗位名称</w:t>
            </w:r>
          </w:p>
        </w:tc>
        <w:tc>
          <w:tcPr>
            <w:tcW w:w="1031" w:type="dxa"/>
            <w:tcBorders>
              <w:top w:val="single" w:color="000000" w:sz="4" w:space="0"/>
              <w:left w:val="single" w:color="000000" w:sz="4" w:space="0"/>
              <w:bottom w:val="single" w:color="auto" w:sz="4" w:space="0"/>
              <w:right w:val="single" w:color="000000" w:sz="4" w:space="0"/>
            </w:tcBorders>
            <w:vAlign w:val="center"/>
          </w:tcPr>
          <w:p w14:paraId="56554103">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岗位</w:t>
            </w:r>
          </w:p>
          <w:p w14:paraId="35056E76">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代码</w:t>
            </w:r>
          </w:p>
        </w:tc>
        <w:tc>
          <w:tcPr>
            <w:tcW w:w="856" w:type="dxa"/>
            <w:tcBorders>
              <w:top w:val="single" w:color="000000" w:sz="4" w:space="0"/>
              <w:left w:val="single" w:color="000000" w:sz="4" w:space="0"/>
              <w:bottom w:val="single" w:color="auto" w:sz="4" w:space="0"/>
              <w:right w:val="single" w:color="000000" w:sz="4" w:space="0"/>
            </w:tcBorders>
            <w:vAlign w:val="center"/>
          </w:tcPr>
          <w:p w14:paraId="520BB510">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招聘</w:t>
            </w:r>
          </w:p>
          <w:p w14:paraId="681DB0DF">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人数</w:t>
            </w:r>
          </w:p>
        </w:tc>
        <w:tc>
          <w:tcPr>
            <w:tcW w:w="1190" w:type="dxa"/>
            <w:tcBorders>
              <w:top w:val="single" w:color="000000" w:sz="4" w:space="0"/>
              <w:left w:val="single" w:color="000000" w:sz="4" w:space="0"/>
              <w:bottom w:val="single" w:color="auto" w:sz="4" w:space="0"/>
              <w:right w:val="single" w:color="000000" w:sz="4" w:space="0"/>
            </w:tcBorders>
            <w:vAlign w:val="center"/>
          </w:tcPr>
          <w:p w14:paraId="4EB52C17">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学历</w:t>
            </w:r>
          </w:p>
          <w:p w14:paraId="1CD0FF54">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学位</w:t>
            </w:r>
          </w:p>
        </w:tc>
        <w:tc>
          <w:tcPr>
            <w:tcW w:w="1045" w:type="dxa"/>
            <w:tcBorders>
              <w:top w:val="single" w:color="000000" w:sz="4" w:space="0"/>
              <w:left w:val="single" w:color="000000" w:sz="4" w:space="0"/>
              <w:bottom w:val="single" w:color="auto" w:sz="4" w:space="0"/>
              <w:right w:val="single" w:color="000000" w:sz="4" w:space="0"/>
            </w:tcBorders>
            <w:vAlign w:val="center"/>
          </w:tcPr>
          <w:p w14:paraId="1F07AA03">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专业</w:t>
            </w:r>
          </w:p>
        </w:tc>
        <w:tc>
          <w:tcPr>
            <w:tcW w:w="4956" w:type="dxa"/>
            <w:tcBorders>
              <w:top w:val="single" w:color="000000" w:sz="4" w:space="0"/>
              <w:left w:val="single" w:color="000000" w:sz="4" w:space="0"/>
              <w:bottom w:val="single" w:color="auto" w:sz="4" w:space="0"/>
              <w:right w:val="single" w:color="000000" w:sz="4" w:space="0"/>
            </w:tcBorders>
            <w:vAlign w:val="center"/>
          </w:tcPr>
          <w:p w14:paraId="68399026">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其它</w:t>
            </w:r>
          </w:p>
        </w:tc>
        <w:tc>
          <w:tcPr>
            <w:tcW w:w="1612" w:type="dxa"/>
            <w:vMerge w:val="continue"/>
            <w:tcBorders>
              <w:left w:val="single" w:color="000000" w:sz="4" w:space="0"/>
              <w:bottom w:val="single" w:color="auto" w:sz="4" w:space="0"/>
              <w:right w:val="single" w:color="auto" w:sz="4" w:space="0"/>
            </w:tcBorders>
            <w:vAlign w:val="center"/>
          </w:tcPr>
          <w:p w14:paraId="62EF416E">
            <w:pPr>
              <w:keepNext w:val="0"/>
              <w:keepLines w:val="0"/>
              <w:pageBreakBefore w:val="0"/>
              <w:kinsoku/>
              <w:wordWrap/>
              <w:overflowPunct/>
              <w:topLinePunct w:val="0"/>
              <w:autoSpaceDE/>
              <w:autoSpaceDN/>
              <w:bidi w:val="0"/>
              <w:adjustRightInd/>
              <w:snapToGrid/>
              <w:spacing w:line="320" w:lineRule="exact"/>
              <w:jc w:val="center"/>
              <w:rPr>
                <w:rFonts w:eastAsia="方正仿宋_GBK"/>
                <w:sz w:val="28"/>
                <w:szCs w:val="28"/>
              </w:rPr>
            </w:pPr>
          </w:p>
        </w:tc>
      </w:tr>
      <w:tr w14:paraId="184C26D4">
        <w:tblPrEx>
          <w:tblCellMar>
            <w:top w:w="0" w:type="dxa"/>
            <w:left w:w="108" w:type="dxa"/>
            <w:bottom w:w="0" w:type="dxa"/>
            <w:right w:w="108" w:type="dxa"/>
          </w:tblCellMar>
        </w:tblPrEx>
        <w:trPr>
          <w:trHeight w:val="4728"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140DC379">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方正仿宋_GBK" w:cs="Times New Roman"/>
                <w:kern w:val="0"/>
                <w:sz w:val="28"/>
                <w:szCs w:val="28"/>
              </w:rPr>
              <w:t>国投人力</w:t>
            </w:r>
          </w:p>
        </w:tc>
        <w:tc>
          <w:tcPr>
            <w:tcW w:w="996" w:type="dxa"/>
            <w:tcBorders>
              <w:top w:val="single" w:color="auto" w:sz="4" w:space="0"/>
              <w:left w:val="single" w:color="auto" w:sz="4" w:space="0"/>
              <w:bottom w:val="single" w:color="auto" w:sz="4" w:space="0"/>
              <w:right w:val="single" w:color="auto" w:sz="4" w:space="0"/>
            </w:tcBorders>
            <w:vAlign w:val="center"/>
          </w:tcPr>
          <w:p w14:paraId="0663CC96">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编外</w:t>
            </w:r>
          </w:p>
          <w:p w14:paraId="2AFF6C99">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0"/>
                <w:sz w:val="28"/>
                <w:szCs w:val="28"/>
              </w:rPr>
              <w:t>人员</w:t>
            </w:r>
          </w:p>
        </w:tc>
        <w:tc>
          <w:tcPr>
            <w:tcW w:w="1461" w:type="dxa"/>
            <w:tcBorders>
              <w:top w:val="single" w:color="auto" w:sz="4" w:space="0"/>
              <w:left w:val="single" w:color="auto" w:sz="4" w:space="0"/>
              <w:bottom w:val="single" w:color="auto" w:sz="4" w:space="0"/>
              <w:right w:val="single" w:color="auto" w:sz="4" w:space="0"/>
            </w:tcBorders>
            <w:vAlign w:val="center"/>
          </w:tcPr>
          <w:p w14:paraId="7D2526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sz w:val="28"/>
                <w:szCs w:val="28"/>
              </w:rPr>
              <w:t>基层治理辅助岗位（城管综合执法一线协管员）</w:t>
            </w:r>
          </w:p>
        </w:tc>
        <w:tc>
          <w:tcPr>
            <w:tcW w:w="1031" w:type="dxa"/>
            <w:tcBorders>
              <w:top w:val="single" w:color="auto" w:sz="4" w:space="0"/>
              <w:left w:val="single" w:color="auto" w:sz="4" w:space="0"/>
              <w:bottom w:val="single" w:color="auto" w:sz="4" w:space="0"/>
              <w:right w:val="single" w:color="auto" w:sz="4" w:space="0"/>
            </w:tcBorders>
            <w:vAlign w:val="center"/>
          </w:tcPr>
          <w:p w14:paraId="5A08E39B">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方正仿宋_GBK" w:cs="Times New Roman"/>
                <w:kern w:val="0"/>
                <w:sz w:val="28"/>
                <w:szCs w:val="28"/>
              </w:rPr>
              <w:t>001</w:t>
            </w:r>
          </w:p>
        </w:tc>
        <w:tc>
          <w:tcPr>
            <w:tcW w:w="856" w:type="dxa"/>
            <w:tcBorders>
              <w:top w:val="single" w:color="auto" w:sz="4" w:space="0"/>
              <w:left w:val="single" w:color="auto" w:sz="4" w:space="0"/>
              <w:bottom w:val="single" w:color="auto" w:sz="4" w:space="0"/>
              <w:right w:val="single" w:color="auto" w:sz="4" w:space="0"/>
            </w:tcBorders>
            <w:vAlign w:val="center"/>
          </w:tcPr>
          <w:p w14:paraId="470A5D93">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6</w:t>
            </w:r>
          </w:p>
        </w:tc>
        <w:tc>
          <w:tcPr>
            <w:tcW w:w="1190" w:type="dxa"/>
            <w:tcBorders>
              <w:top w:val="single" w:color="auto" w:sz="4" w:space="0"/>
              <w:left w:val="single" w:color="auto" w:sz="4" w:space="0"/>
              <w:bottom w:val="single" w:color="auto" w:sz="4" w:space="0"/>
              <w:right w:val="single" w:color="auto" w:sz="4" w:space="0"/>
            </w:tcBorders>
            <w:vAlign w:val="center"/>
          </w:tcPr>
          <w:p w14:paraId="0BD22299">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eastAsia="zh-CN"/>
              </w:rPr>
              <w:t>大专</w:t>
            </w:r>
            <w:r>
              <w:rPr>
                <w:rFonts w:hint="default" w:ascii="Times New Roman" w:hAnsi="Times New Roman" w:eastAsia="方正仿宋_GBK" w:cs="Times New Roman"/>
                <w:sz w:val="28"/>
                <w:szCs w:val="28"/>
              </w:rPr>
              <w:t>及以上</w:t>
            </w:r>
          </w:p>
        </w:tc>
        <w:tc>
          <w:tcPr>
            <w:tcW w:w="1045" w:type="dxa"/>
            <w:tcBorders>
              <w:top w:val="single" w:color="auto" w:sz="4" w:space="0"/>
              <w:left w:val="single" w:color="auto" w:sz="4" w:space="0"/>
              <w:bottom w:val="single" w:color="auto" w:sz="4" w:space="0"/>
              <w:right w:val="single" w:color="auto" w:sz="4" w:space="0"/>
            </w:tcBorders>
            <w:vAlign w:val="center"/>
          </w:tcPr>
          <w:p w14:paraId="4096DEE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不限</w:t>
            </w:r>
          </w:p>
        </w:tc>
        <w:tc>
          <w:tcPr>
            <w:tcW w:w="4956" w:type="dxa"/>
            <w:tcBorders>
              <w:top w:val="single" w:color="auto" w:sz="4" w:space="0"/>
              <w:left w:val="single" w:color="auto" w:sz="4" w:space="0"/>
              <w:bottom w:val="single" w:color="auto" w:sz="4" w:space="0"/>
              <w:right w:val="single" w:color="auto" w:sz="4" w:space="0"/>
            </w:tcBorders>
            <w:vAlign w:val="center"/>
          </w:tcPr>
          <w:p w14:paraId="262157F9">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1、40岁及以下；有较强责任心；</w:t>
            </w:r>
          </w:p>
          <w:p w14:paraId="46E49F6F">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2、良好的语言表达及沟通能力；具备爱岗敬业、吃苦耐劳的精神及抗压能力；</w:t>
            </w:r>
          </w:p>
          <w:p w14:paraId="7408A870">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3、能熟练操作智能手机及常用的现代化手机软件/工具；</w:t>
            </w:r>
          </w:p>
          <w:p w14:paraId="081F5A64">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4、党员、复退军人、持有C1及以上机动车驾驶证并有驾驶经验者或具备其他优秀技能者可适当放宽要求，并在同等条件下优先考虑；</w:t>
            </w:r>
          </w:p>
          <w:p w14:paraId="3EA6C057">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5、能接受、适应，加班/轮班/值班安排</w:t>
            </w:r>
            <w:r>
              <w:rPr>
                <w:rFonts w:hint="eastAsia" w:ascii="Times New Roman" w:hAnsi="Times New Roman" w:eastAsia="方正仿宋_GBK" w:cs="Times New Roman"/>
                <w:sz w:val="24"/>
                <w:szCs w:val="24"/>
                <w:lang w:eastAsia="zh-CN"/>
              </w:rPr>
              <w:t>；</w:t>
            </w:r>
          </w:p>
          <w:p w14:paraId="235CB2E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4"/>
                <w:szCs w:val="24"/>
                <w:lang w:val="en-US" w:eastAsia="zh-CN"/>
              </w:rPr>
              <w:t>6、请按要求格式投递简历。（</w:t>
            </w:r>
            <w:r>
              <w:rPr>
                <w:rFonts w:hint="default" w:ascii="Times New Roman" w:hAnsi="Times New Roman" w:eastAsia="方正仿宋_GBK" w:cs="Times New Roman"/>
                <w:sz w:val="24"/>
                <w:szCs w:val="24"/>
              </w:rPr>
              <w:t>成都市金牛国投人力资源服务有限公司202</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年公开招聘编外人员报名表</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w:t>
            </w:r>
            <w:bookmarkStart w:id="0" w:name="_GoBack"/>
            <w:bookmarkEnd w:id="0"/>
          </w:p>
        </w:tc>
        <w:tc>
          <w:tcPr>
            <w:tcW w:w="1612" w:type="dxa"/>
            <w:tcBorders>
              <w:top w:val="single" w:color="auto" w:sz="4" w:space="0"/>
              <w:left w:val="single" w:color="auto" w:sz="4" w:space="0"/>
              <w:bottom w:val="single" w:color="auto" w:sz="4" w:space="0"/>
              <w:right w:val="single" w:color="auto" w:sz="4" w:space="0"/>
            </w:tcBorders>
            <w:vAlign w:val="center"/>
          </w:tcPr>
          <w:p w14:paraId="0552D0E8">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成都市金牛区茶店子街道</w:t>
            </w:r>
            <w:r>
              <w:rPr>
                <w:rFonts w:hint="default" w:ascii="Times New Roman" w:hAnsi="Times New Roman" w:eastAsia="方正仿宋_GBK" w:cs="Times New Roman"/>
                <w:sz w:val="28"/>
                <w:szCs w:val="28"/>
                <w:lang w:eastAsia="zh-CN"/>
              </w:rPr>
              <w:t>（辖区范围）</w:t>
            </w:r>
          </w:p>
        </w:tc>
      </w:tr>
    </w:tbl>
    <w:p w14:paraId="4DD92535">
      <w:pPr>
        <w:jc w:val="both"/>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TI0ODMyYzIyNDI3MjVjMGYyZGJjNmJlYmJjYjAifQ=="/>
  </w:docVars>
  <w:rsids>
    <w:rsidRoot w:val="00000000"/>
    <w:rsid w:val="00FF1535"/>
    <w:rsid w:val="01463E01"/>
    <w:rsid w:val="06984FD7"/>
    <w:rsid w:val="0D9F74A7"/>
    <w:rsid w:val="113646D1"/>
    <w:rsid w:val="12705C37"/>
    <w:rsid w:val="15C35F68"/>
    <w:rsid w:val="16721179"/>
    <w:rsid w:val="167241A6"/>
    <w:rsid w:val="20160894"/>
    <w:rsid w:val="23981DCB"/>
    <w:rsid w:val="35666356"/>
    <w:rsid w:val="38762EB0"/>
    <w:rsid w:val="3D5D68BF"/>
    <w:rsid w:val="420425F7"/>
    <w:rsid w:val="436146BB"/>
    <w:rsid w:val="4A9E7D25"/>
    <w:rsid w:val="517B36E3"/>
    <w:rsid w:val="5EEE4444"/>
    <w:rsid w:val="621F3EF3"/>
    <w:rsid w:val="6F1E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ind w:left="140"/>
      <w:jc w:val="both"/>
      <w:textAlignment w:val="baseline"/>
    </w:pPr>
    <w:rPr>
      <w:rFonts w:ascii="方正仿宋_GBK" w:hAnsi="方正仿宋_GBK" w:eastAsia="方正仿宋_GBK" w:cs="Times New Roman"/>
      <w:kern w:val="2"/>
      <w:sz w:val="32"/>
      <w:szCs w:val="32"/>
      <w:lang w:val="zh-CN" w:eastAsia="zh-CN" w:bidi="ar-SA"/>
    </w:rPr>
  </w:style>
  <w:style w:type="paragraph" w:styleId="3">
    <w:name w:val="Body Text"/>
    <w:basedOn w:val="1"/>
    <w:next w:val="1"/>
    <w:autoRedefine/>
    <w:qFormat/>
    <w:uiPriority w:val="99"/>
    <w:pPr>
      <w:spacing w:after="120"/>
    </w:pPr>
    <w:rPr>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349</Characters>
  <Lines>0</Lines>
  <Paragraphs>0</Paragraphs>
  <TotalTime>0</TotalTime>
  <ScaleCrop>false</ScaleCrop>
  <LinksUpToDate>false</LinksUpToDate>
  <CharactersWithSpaces>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2023-10-07T02:50:00Z</dcterms:created>
  <dc:creator>DELL</dc:creator>
  <cp:lastModifiedBy>匪换伊昂舅</cp:lastModifiedBy>
  <cp:lastPrinted>2025-05-13T05:10:00Z</cp:lastPrinted>
  <dcterms:modified xsi:type="dcterms:W3CDTF">2025-05-20T03:24:33Z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D19C6AF7730A4A58A63602DE2B534EB7_13</vt:lpwstr>
  </property>
  <property fmtid="{D5CDD505-2E9C-101B-9397-08002B2CF9AE}" pid="4" name="KSOTemplateDocerSaveRecord">
    <vt:lpwstr>eyJoZGlkIjoiMWM3OGJlZTU5MmIwZWY2YWM1MDgxM2Y2MWM4NjY4ZTEiLCJ1c2VySWQiOiIxNjkyMTE4NTgxIn0=</vt:lpwstr>
  </property>
</Properties>
</file>