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1048"/>
        <w:gridCol w:w="1659"/>
        <w:gridCol w:w="1821"/>
        <w:gridCol w:w="1402"/>
        <w:gridCol w:w="1406"/>
        <w:gridCol w:w="1124"/>
        <w:gridCol w:w="4613"/>
        <w:gridCol w:w="1812"/>
      </w:tblGrid>
      <w:tr w14:paraId="2A161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31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</w:tcPr>
          <w:p w14:paraId="728A99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left"/>
              <w:textAlignment w:val="auto"/>
              <w:rPr>
                <w:rFonts w:eastAsia="方正黑体_GBK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488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1A3C9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left"/>
              <w:textAlignment w:val="auto"/>
              <w:rPr>
                <w:rFonts w:hint="default" w:eastAsia="方正黑体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附件1</w:t>
            </w:r>
          </w:p>
          <w:p w14:paraId="3D26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成都市金牛国投人力资源服务有限公司</w:t>
            </w:r>
          </w:p>
          <w:p w14:paraId="47C2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600" w:lineRule="exact"/>
              <w:ind w:left="0"/>
              <w:jc w:val="center"/>
              <w:textAlignment w:val="auto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年编外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人员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岗位表</w:t>
            </w:r>
          </w:p>
        </w:tc>
      </w:tr>
      <w:tr w14:paraId="2233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C3F0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招聘</w:t>
            </w:r>
          </w:p>
          <w:p w14:paraId="262D48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8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8FB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714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E4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应聘资格条件</w:t>
            </w:r>
          </w:p>
        </w:tc>
        <w:tc>
          <w:tcPr>
            <w:tcW w:w="18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3E58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14:paraId="0E3FA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36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0E03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eastAsia="方正仿宋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2CAC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CC4C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2462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招聘</w:t>
            </w:r>
          </w:p>
          <w:p w14:paraId="4C9713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CA2F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学历</w:t>
            </w:r>
          </w:p>
          <w:p w14:paraId="224843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F4B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9088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FF60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05658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CB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国投人力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67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编外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聘用</w:t>
            </w:r>
          </w:p>
          <w:p w14:paraId="670A34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11C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基层治理岗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29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5E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大专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及以上学历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（全日制）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4F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 w:firstLine="120" w:firstLineChars="50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930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5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周岁以下（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19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90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日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后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出生）；口齿清晰，普通话表达流畅，遵纪守法，品行端正；具备吃苦耐劳、严谨细致、清正廉洁的工作作风和良好的团队协作精神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能熟练操作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使用智能手机处理网格事件和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较好的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沟通协调能力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团队协作精神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74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0" w:leftChars="0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sz w:val="24"/>
              </w:rPr>
              <w:t>成都市金牛区</w:t>
            </w:r>
            <w:r>
              <w:rPr>
                <w:rFonts w:hint="eastAsia" w:eastAsia="方正仿宋_GBK"/>
                <w:color w:val="000000"/>
                <w:sz w:val="24"/>
              </w:rPr>
              <w:t>西华街道</w:t>
            </w:r>
          </w:p>
        </w:tc>
      </w:tr>
    </w:tbl>
    <w:p w14:paraId="70524AF1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0C48"/>
    <w:rsid w:val="02B34CCA"/>
    <w:rsid w:val="073C4318"/>
    <w:rsid w:val="1312315E"/>
    <w:rsid w:val="26E259AC"/>
    <w:rsid w:val="36B34302"/>
    <w:rsid w:val="3D601A1A"/>
    <w:rsid w:val="3DA93D85"/>
    <w:rsid w:val="3F9D1DC5"/>
    <w:rsid w:val="40EA4972"/>
    <w:rsid w:val="5918737B"/>
    <w:rsid w:val="5A795BF3"/>
    <w:rsid w:val="679D0768"/>
    <w:rsid w:val="67DE7DE0"/>
    <w:rsid w:val="6D0C0FA9"/>
    <w:rsid w:val="761E19AB"/>
    <w:rsid w:val="7D9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140"/>
      <w:textAlignment w:val="baseline"/>
    </w:pPr>
    <w:rPr>
      <w:rFonts w:ascii="方正仿宋_GBK" w:hAnsi="方正仿宋_GBK" w:eastAsia="方正仿宋_GBK"/>
      <w:sz w:val="32"/>
      <w:szCs w:val="32"/>
      <w:lang w:val="zh-CN"/>
    </w:r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274</Characters>
  <Lines>0</Lines>
  <Paragraphs>0</Paragraphs>
  <TotalTime>3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2025-04-21T05:54:36Z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