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15DB2">
      <w:pPr>
        <w:spacing w:line="590" w:lineRule="exact"/>
        <w:jc w:val="center"/>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成都津环城市管理服务有限公司</w:t>
      </w:r>
    </w:p>
    <w:p w14:paraId="1EE16FD1">
      <w:pPr>
        <w:spacing w:line="59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r>
        <w:rPr>
          <w:rFonts w:hint="default" w:ascii="Times New Roman" w:hAnsi="Times New Roman" w:eastAsia="方正小标宋简体" w:cs="Times New Roman"/>
          <w:spacing w:val="0"/>
          <w:sz w:val="44"/>
          <w:szCs w:val="44"/>
          <w:lang w:val="en-US" w:eastAsia="zh-CN"/>
        </w:rPr>
        <w:t>公开招聘工作人员</w:t>
      </w:r>
      <w:r>
        <w:rPr>
          <w:rFonts w:hint="default" w:ascii="Times New Roman" w:hAnsi="Times New Roman" w:eastAsia="方正小标宋简体" w:cs="Times New Roman"/>
          <w:bCs/>
          <w:sz w:val="44"/>
          <w:szCs w:val="44"/>
        </w:rPr>
        <w:t>招聘</w:t>
      </w:r>
      <w:r>
        <w:rPr>
          <w:rFonts w:ascii="Times New Roman" w:hAnsi="方正小标宋简体" w:eastAsia="方正小标宋简体" w:cs="Times New Roman"/>
          <w:sz w:val="44"/>
          <w:szCs w:val="44"/>
        </w:rPr>
        <w:t>公告</w:t>
      </w:r>
    </w:p>
    <w:p w14:paraId="36A9AE0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仿宋_GB2312" w:eastAsia="仿宋_GB2312" w:cs="Times New Roman"/>
          <w:color w:val="auto"/>
          <w:sz w:val="32"/>
          <w:szCs w:val="32"/>
        </w:rPr>
      </w:pPr>
    </w:p>
    <w:p w14:paraId="600E2E1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按照公平、公正、公开、择优的原则，</w:t>
      </w:r>
      <w:r>
        <w:rPr>
          <w:rFonts w:hint="default" w:ascii="Times New Roman" w:hAnsi="Times New Roman" w:eastAsia="仿宋_GB2312" w:cs="Times New Roman"/>
          <w:color w:val="auto"/>
          <w:spacing w:val="11"/>
          <w:sz w:val="32"/>
          <w:szCs w:val="32"/>
          <w:highlight w:val="none"/>
          <w:shd w:val="clear" w:color="auto" w:fill="auto"/>
          <w:lang w:val="en-US" w:eastAsia="zh-CN"/>
        </w:rPr>
        <w:t>成都津环城市管理服务有限公司</w:t>
      </w:r>
      <w:r>
        <w:rPr>
          <w:rFonts w:hint="eastAsia" w:ascii="仿宋" w:hAnsi="仿宋" w:eastAsia="仿宋" w:cs="仿宋"/>
          <w:sz w:val="32"/>
          <w:szCs w:val="32"/>
          <w:lang w:val="en-US" w:eastAsia="zh-CN"/>
        </w:rPr>
        <w:t>面向社会公开招聘</w:t>
      </w:r>
      <w:r>
        <w:rPr>
          <w:rFonts w:hint="eastAsia" w:ascii="Times New Roman" w:hAnsi="Times New Roman" w:eastAsia="仿宋_GB2312" w:cs="Times New Roman"/>
          <w:sz w:val="32"/>
          <w:szCs w:val="32"/>
          <w:shd w:val="clear" w:color="auto" w:fill="FFFFFF"/>
          <w:lang w:val="en-US" w:eastAsia="zh-CN"/>
        </w:rPr>
        <w:t>11</w:t>
      </w:r>
      <w:r>
        <w:rPr>
          <w:rFonts w:hint="eastAsia" w:ascii="仿宋" w:hAnsi="仿宋" w:eastAsia="仿宋" w:cs="仿宋"/>
          <w:sz w:val="32"/>
          <w:szCs w:val="32"/>
          <w:lang w:val="en-US" w:eastAsia="zh-CN"/>
        </w:rPr>
        <w:t>名工作人员。</w:t>
      </w:r>
      <w:r>
        <w:rPr>
          <w:rFonts w:hint="default" w:ascii="宋体" w:hAnsi="宋体" w:eastAsia="仿宋_GB2312" w:cs="Times New Roman"/>
          <w:kern w:val="0"/>
          <w:sz w:val="32"/>
          <w:szCs w:val="32"/>
          <w:shd w:val="clear" w:color="auto" w:fill="FFFFFF"/>
          <w:lang w:val="en-US" w:eastAsia="zh-CN" w:bidi="ar-SA"/>
        </w:rPr>
        <w:t>本次招聘</w:t>
      </w:r>
      <w:r>
        <w:rPr>
          <w:rFonts w:hint="eastAsia" w:ascii="宋体" w:hAnsi="宋体" w:eastAsia="仿宋_GB2312" w:cs="Times New Roman"/>
          <w:kern w:val="0"/>
          <w:sz w:val="32"/>
          <w:szCs w:val="32"/>
          <w:shd w:val="clear" w:color="auto" w:fill="FFFFFF"/>
          <w:lang w:val="en-US" w:eastAsia="zh-CN" w:bidi="ar-SA"/>
        </w:rPr>
        <w:t>工作委托</w:t>
      </w:r>
      <w:r>
        <w:rPr>
          <w:rFonts w:hint="eastAsia" w:ascii="仿宋_GB2312" w:hAnsi="仿宋_GB2312" w:eastAsia="仿宋_GB2312" w:cs="仿宋_GB2312"/>
          <w:color w:val="2A2A2A"/>
          <w:kern w:val="0"/>
          <w:sz w:val="32"/>
          <w:szCs w:val="32"/>
          <w:lang w:eastAsia="zh-CN"/>
        </w:rPr>
        <w:t>成都天汉人力资源管理有限公司</w:t>
      </w:r>
      <w:r>
        <w:rPr>
          <w:rFonts w:hint="eastAsia" w:ascii="宋体" w:hAnsi="宋体" w:eastAsia="仿宋_GB2312" w:cs="Times New Roman"/>
          <w:kern w:val="0"/>
          <w:sz w:val="32"/>
          <w:szCs w:val="32"/>
          <w:shd w:val="clear" w:color="auto" w:fill="FFFFFF"/>
          <w:lang w:val="en-US" w:eastAsia="zh-CN" w:bidi="ar-SA"/>
        </w:rPr>
        <w:t>进行。</w:t>
      </w:r>
      <w:r>
        <w:rPr>
          <w:rFonts w:hint="eastAsia" w:ascii="仿宋" w:hAnsi="仿宋" w:eastAsia="仿宋" w:cs="仿宋"/>
          <w:sz w:val="32"/>
          <w:szCs w:val="32"/>
          <w:lang w:val="en-US" w:eastAsia="zh-CN"/>
        </w:rPr>
        <w:t>现将有关事项公告如下：</w:t>
      </w:r>
    </w:p>
    <w:p w14:paraId="68446BEE">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招聘</w:t>
      </w:r>
      <w:r>
        <w:rPr>
          <w:rFonts w:hint="default" w:ascii="Times New Roman" w:hAnsi="Times New Roman" w:eastAsia="黑体" w:cs="Times New Roman"/>
          <w:color w:val="auto"/>
          <w:sz w:val="32"/>
          <w:szCs w:val="32"/>
          <w:lang w:eastAsia="zh-CN"/>
        </w:rPr>
        <w:t>岗位</w:t>
      </w:r>
      <w:r>
        <w:rPr>
          <w:rFonts w:hint="eastAsia" w:ascii="Times New Roman" w:hAnsi="Times New Roman" w:eastAsia="黑体" w:cs="Times New Roman"/>
          <w:color w:val="auto"/>
          <w:sz w:val="32"/>
          <w:szCs w:val="32"/>
          <w:lang w:val="en-US" w:eastAsia="zh-CN"/>
        </w:rPr>
        <w:t>和人数</w:t>
      </w:r>
    </w:p>
    <w:p w14:paraId="09E91CF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（一）招聘岗位及人数</w:t>
      </w:r>
    </w:p>
    <w:p w14:paraId="28CB60BB">
      <w:pPr>
        <w:keepNext w:val="0"/>
        <w:keepLines w:val="0"/>
        <w:pageBreakBefore w:val="0"/>
        <w:widowControl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color w:val="auto"/>
          <w:sz w:val="32"/>
          <w:szCs w:val="32"/>
        </w:rPr>
      </w:pPr>
    </w:p>
    <w:tbl>
      <w:tblPr>
        <w:tblStyle w:val="16"/>
        <w:tblW w:w="6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051"/>
      </w:tblGrid>
      <w:tr w14:paraId="0A3F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1" w:type="dxa"/>
            <w:noWrap w:val="0"/>
            <w:vAlign w:val="top"/>
          </w:tcPr>
          <w:p w14:paraId="349D25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黑体" w:cs="Times New Roman"/>
                <w:b w:val="0"/>
                <w:bCs w:val="0"/>
                <w:i w:val="0"/>
                <w:iCs w:val="0"/>
                <w:caps w:val="0"/>
                <w:color w:val="auto"/>
                <w:spacing w:val="0"/>
                <w:sz w:val="32"/>
                <w:szCs w:val="32"/>
                <w:lang w:val="en-US" w:eastAsia="zh-CN"/>
              </w:rPr>
            </w:pPr>
            <w:r>
              <w:rPr>
                <w:rStyle w:val="18"/>
                <w:rFonts w:hint="default" w:ascii="Times New Roman" w:hAnsi="Times New Roman" w:eastAsia="黑体" w:cs="Times New Roman"/>
                <w:b w:val="0"/>
                <w:bCs w:val="0"/>
                <w:i w:val="0"/>
                <w:iCs w:val="0"/>
                <w:caps w:val="0"/>
                <w:color w:val="auto"/>
                <w:spacing w:val="0"/>
                <w:sz w:val="32"/>
                <w:szCs w:val="32"/>
                <w:lang w:val="en-US" w:eastAsia="zh-CN"/>
              </w:rPr>
              <w:t>招聘</w:t>
            </w:r>
            <w:r>
              <w:rPr>
                <w:rStyle w:val="18"/>
                <w:rFonts w:hint="default" w:ascii="Times New Roman" w:hAnsi="Times New Roman" w:eastAsia="黑体" w:cs="Times New Roman"/>
                <w:b w:val="0"/>
                <w:bCs w:val="0"/>
                <w:i w:val="0"/>
                <w:iCs w:val="0"/>
                <w:caps w:val="0"/>
                <w:color w:val="auto"/>
                <w:spacing w:val="0"/>
                <w:sz w:val="32"/>
                <w:szCs w:val="32"/>
              </w:rPr>
              <w:t>岗位</w:t>
            </w:r>
          </w:p>
        </w:tc>
        <w:tc>
          <w:tcPr>
            <w:tcW w:w="3051" w:type="dxa"/>
            <w:noWrap w:val="0"/>
            <w:vAlign w:val="top"/>
          </w:tcPr>
          <w:p w14:paraId="14C8FF2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黑体" w:cs="Times New Roman"/>
                <w:b w:val="0"/>
                <w:bCs w:val="0"/>
                <w:i w:val="0"/>
                <w:iCs w:val="0"/>
                <w:caps w:val="0"/>
                <w:color w:val="auto"/>
                <w:spacing w:val="0"/>
                <w:sz w:val="32"/>
                <w:szCs w:val="32"/>
                <w:lang w:eastAsia="zh-CN"/>
              </w:rPr>
            </w:pPr>
            <w:r>
              <w:rPr>
                <w:rStyle w:val="18"/>
                <w:rFonts w:hint="default" w:ascii="Times New Roman" w:hAnsi="Times New Roman" w:eastAsia="黑体" w:cs="Times New Roman"/>
                <w:b w:val="0"/>
                <w:bCs w:val="0"/>
                <w:i w:val="0"/>
                <w:iCs w:val="0"/>
                <w:caps w:val="0"/>
                <w:color w:val="auto"/>
                <w:spacing w:val="0"/>
                <w:sz w:val="32"/>
                <w:szCs w:val="32"/>
                <w:lang w:val="en-US" w:eastAsia="zh-CN"/>
              </w:rPr>
              <w:t>招聘</w:t>
            </w:r>
            <w:r>
              <w:rPr>
                <w:rStyle w:val="18"/>
                <w:rFonts w:hint="default" w:ascii="Times New Roman" w:hAnsi="Times New Roman" w:eastAsia="黑体" w:cs="Times New Roman"/>
                <w:b w:val="0"/>
                <w:bCs w:val="0"/>
                <w:i w:val="0"/>
                <w:iCs w:val="0"/>
                <w:caps w:val="0"/>
                <w:color w:val="auto"/>
                <w:spacing w:val="0"/>
                <w:sz w:val="32"/>
                <w:szCs w:val="32"/>
              </w:rPr>
              <w:t>人数</w:t>
            </w:r>
          </w:p>
        </w:tc>
      </w:tr>
      <w:tr w14:paraId="4A06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1" w:type="dxa"/>
            <w:noWrap w:val="0"/>
            <w:vAlign w:val="center"/>
          </w:tcPr>
          <w:p w14:paraId="0CE07A8C">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综合行政管理岗</w:t>
            </w:r>
          </w:p>
        </w:tc>
        <w:tc>
          <w:tcPr>
            <w:tcW w:w="3051" w:type="dxa"/>
            <w:noWrap w:val="0"/>
            <w:vAlign w:val="top"/>
          </w:tcPr>
          <w:p w14:paraId="49D7DD4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1人</w:t>
            </w:r>
          </w:p>
        </w:tc>
      </w:tr>
      <w:tr w14:paraId="11E2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1" w:type="dxa"/>
            <w:noWrap w:val="0"/>
            <w:vAlign w:val="top"/>
          </w:tcPr>
          <w:p w14:paraId="3EFABEE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人力资源</w:t>
            </w:r>
            <w:r>
              <w:rPr>
                <w:rFonts w:hint="default" w:ascii="Times New Roman" w:hAnsi="Times New Roman" w:eastAsia="仿宋_GB2312" w:cs="Times New Roman"/>
                <w:b w:val="0"/>
                <w:bCs w:val="0"/>
                <w:i w:val="0"/>
                <w:iCs w:val="0"/>
                <w:caps w:val="0"/>
                <w:color w:val="auto"/>
                <w:spacing w:val="0"/>
                <w:sz w:val="28"/>
                <w:szCs w:val="28"/>
                <w:highlight w:val="none"/>
              </w:rPr>
              <w:t>岗</w:t>
            </w:r>
          </w:p>
        </w:tc>
        <w:tc>
          <w:tcPr>
            <w:tcW w:w="3051" w:type="dxa"/>
            <w:noWrap w:val="0"/>
            <w:vAlign w:val="top"/>
          </w:tcPr>
          <w:p w14:paraId="18588D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1人</w:t>
            </w:r>
          </w:p>
        </w:tc>
      </w:tr>
      <w:tr w14:paraId="464A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41" w:type="dxa"/>
            <w:noWrap w:val="0"/>
            <w:vAlign w:val="top"/>
          </w:tcPr>
          <w:p w14:paraId="449AA4C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法务岗</w:t>
            </w:r>
          </w:p>
        </w:tc>
        <w:tc>
          <w:tcPr>
            <w:tcW w:w="3051" w:type="dxa"/>
            <w:noWrap w:val="0"/>
            <w:vAlign w:val="top"/>
          </w:tcPr>
          <w:p w14:paraId="3BDE67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Style w:val="18"/>
                <w:rFonts w:hint="default" w:ascii="Times New Roman" w:hAnsi="Times New Roman" w:eastAsia="仿宋_GB2312" w:cs="Times New Roman"/>
                <w:b w:val="0"/>
                <w:bCs w:val="0"/>
                <w:i w:val="0"/>
                <w:iCs w:val="0"/>
                <w:caps w:val="0"/>
                <w:color w:val="auto"/>
                <w:spacing w:val="0"/>
                <w:sz w:val="28"/>
                <w:szCs w:val="28"/>
                <w:lang w:val="en-US" w:eastAsia="zh-CN"/>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1人</w:t>
            </w:r>
          </w:p>
        </w:tc>
      </w:tr>
      <w:tr w14:paraId="08F8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41" w:type="dxa"/>
            <w:noWrap w:val="0"/>
            <w:vAlign w:val="center"/>
          </w:tcPr>
          <w:p w14:paraId="682B2B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Style w:val="18"/>
                <w:rFonts w:hint="default" w:ascii="Times New Roman" w:hAnsi="Times New Roman" w:eastAsia="仿宋_GB2312" w:cs="Times New Roman"/>
                <w:b w:val="0"/>
                <w:bCs w:val="0"/>
                <w:i w:val="0"/>
                <w:iCs w:val="0"/>
                <w:caps w:val="0"/>
                <w:color w:val="auto"/>
                <w:spacing w:val="0"/>
                <w:sz w:val="28"/>
                <w:szCs w:val="28"/>
                <w:lang w:val="en-US" w:eastAsia="zh-CN"/>
              </w:rPr>
              <w:t>合约岗</w:t>
            </w:r>
          </w:p>
        </w:tc>
        <w:tc>
          <w:tcPr>
            <w:tcW w:w="3051" w:type="dxa"/>
            <w:noWrap w:val="0"/>
            <w:vAlign w:val="center"/>
          </w:tcPr>
          <w:p w14:paraId="781CC70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color w:val="auto"/>
                <w:sz w:val="28"/>
                <w:szCs w:val="28"/>
                <w:highlight w:val="none"/>
                <w:lang w:val="en-US" w:eastAsia="zh-CN"/>
              </w:rPr>
              <w:t>1人</w:t>
            </w:r>
          </w:p>
        </w:tc>
      </w:tr>
      <w:tr w14:paraId="5986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41" w:type="dxa"/>
            <w:noWrap w:val="0"/>
            <w:vAlign w:val="center"/>
          </w:tcPr>
          <w:p w14:paraId="34B324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aps w:val="0"/>
                <w:color w:val="auto"/>
                <w:spacing w:val="0"/>
                <w:sz w:val="28"/>
                <w:szCs w:val="28"/>
                <w:highlight w:val="none"/>
                <w:lang w:val="en-US" w:eastAsia="zh-CN"/>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档案管理岗</w:t>
            </w:r>
          </w:p>
        </w:tc>
        <w:tc>
          <w:tcPr>
            <w:tcW w:w="3051" w:type="dxa"/>
            <w:noWrap w:val="0"/>
            <w:vAlign w:val="center"/>
          </w:tcPr>
          <w:p w14:paraId="76A1930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1人</w:t>
            </w:r>
          </w:p>
        </w:tc>
      </w:tr>
      <w:tr w14:paraId="2E07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3141" w:type="dxa"/>
            <w:noWrap w:val="0"/>
            <w:vAlign w:val="center"/>
          </w:tcPr>
          <w:p w14:paraId="63BE51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aps w:val="0"/>
                <w:color w:val="auto"/>
                <w:spacing w:val="0"/>
                <w:sz w:val="28"/>
                <w:szCs w:val="28"/>
                <w:highlight w:val="none"/>
                <w:lang w:val="en-US" w:eastAsia="zh-CN"/>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综合后勤岗</w:t>
            </w:r>
          </w:p>
        </w:tc>
        <w:tc>
          <w:tcPr>
            <w:tcW w:w="3051" w:type="dxa"/>
            <w:noWrap w:val="0"/>
            <w:vAlign w:val="center"/>
          </w:tcPr>
          <w:p w14:paraId="7C9DC42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1人</w:t>
            </w:r>
          </w:p>
        </w:tc>
      </w:tr>
      <w:tr w14:paraId="6E4F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35AB8A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会计岗</w:t>
            </w:r>
          </w:p>
        </w:tc>
        <w:tc>
          <w:tcPr>
            <w:tcW w:w="3051" w:type="dxa"/>
            <w:noWrap w:val="0"/>
            <w:vAlign w:val="center"/>
          </w:tcPr>
          <w:p w14:paraId="1CF40D2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color w:val="auto"/>
                <w:sz w:val="28"/>
                <w:szCs w:val="28"/>
                <w:highlight w:val="none"/>
                <w:lang w:val="en-US" w:eastAsia="zh-CN"/>
              </w:rPr>
              <w:t>1人</w:t>
            </w:r>
          </w:p>
        </w:tc>
      </w:tr>
      <w:tr w14:paraId="6E88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116DF5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aps w:val="0"/>
                <w:color w:val="auto"/>
                <w:spacing w:val="0"/>
                <w:sz w:val="28"/>
                <w:szCs w:val="28"/>
                <w:highlight w:val="none"/>
                <w:lang w:val="en-US" w:eastAsia="zh-CN"/>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出纳岗</w:t>
            </w:r>
          </w:p>
        </w:tc>
        <w:tc>
          <w:tcPr>
            <w:tcW w:w="3051" w:type="dxa"/>
            <w:noWrap w:val="0"/>
            <w:vAlign w:val="center"/>
          </w:tcPr>
          <w:p w14:paraId="46A2F51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1人</w:t>
            </w:r>
          </w:p>
        </w:tc>
      </w:tr>
      <w:tr w14:paraId="78D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049477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iCs w:val="0"/>
                <w:caps w:val="0"/>
                <w:color w:val="auto"/>
                <w:spacing w:val="0"/>
                <w:sz w:val="28"/>
                <w:szCs w:val="28"/>
                <w:highlight w:val="none"/>
                <w:lang w:val="en-US" w:eastAsia="zh-CN"/>
              </w:rPr>
            </w:pPr>
            <w:r>
              <w:rPr>
                <w:rFonts w:hint="default" w:ascii="Times New Roman" w:hAnsi="Times New Roman" w:eastAsia="仿宋_GB2312" w:cs="Times New Roman"/>
                <w:b w:val="0"/>
                <w:bCs w:val="0"/>
                <w:color w:val="auto"/>
                <w:kern w:val="0"/>
                <w:sz w:val="28"/>
                <w:szCs w:val="28"/>
                <w:shd w:val="clear" w:color="auto" w:fill="FFFFFF"/>
                <w:lang w:val="en-US" w:eastAsia="zh-CN" w:bidi="ar"/>
              </w:rPr>
              <w:t>物业管理岗</w:t>
            </w:r>
          </w:p>
        </w:tc>
        <w:tc>
          <w:tcPr>
            <w:tcW w:w="3051" w:type="dxa"/>
            <w:noWrap w:val="0"/>
            <w:vAlign w:val="center"/>
          </w:tcPr>
          <w:p w14:paraId="4C6CA24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1人</w:t>
            </w:r>
          </w:p>
        </w:tc>
      </w:tr>
      <w:tr w14:paraId="774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7C863F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b w:val="0"/>
                <w:bCs w:val="0"/>
                <w:color w:val="auto"/>
                <w:kern w:val="0"/>
                <w:sz w:val="28"/>
                <w:szCs w:val="28"/>
                <w:shd w:val="clear" w:color="auto" w:fill="FFFFFF"/>
                <w:lang w:val="en-US" w:eastAsia="zh-CN" w:bidi="ar"/>
              </w:rPr>
              <w:t>内业管理岗</w:t>
            </w:r>
          </w:p>
        </w:tc>
        <w:tc>
          <w:tcPr>
            <w:tcW w:w="3051" w:type="dxa"/>
            <w:noWrap w:val="0"/>
            <w:vAlign w:val="center"/>
          </w:tcPr>
          <w:p w14:paraId="29972C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color w:val="auto"/>
                <w:sz w:val="28"/>
                <w:szCs w:val="28"/>
                <w:highlight w:val="none"/>
                <w:lang w:val="en-US" w:eastAsia="zh-CN"/>
              </w:rPr>
              <w:t>1人</w:t>
            </w:r>
          </w:p>
        </w:tc>
      </w:tr>
      <w:tr w14:paraId="271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658B5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sz w:val="28"/>
                <w:szCs w:val="28"/>
                <w:highlight w:val="none"/>
                <w:lang w:val="en-US" w:eastAsia="zh-CN"/>
              </w:rPr>
              <w:t>安全管理岗</w:t>
            </w:r>
          </w:p>
        </w:tc>
        <w:tc>
          <w:tcPr>
            <w:tcW w:w="3051" w:type="dxa"/>
            <w:noWrap w:val="0"/>
            <w:vAlign w:val="center"/>
          </w:tcPr>
          <w:p w14:paraId="089BDB7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color w:val="auto"/>
                <w:sz w:val="28"/>
                <w:szCs w:val="28"/>
                <w:highlight w:val="none"/>
                <w:lang w:val="en-US" w:eastAsia="zh-CN"/>
              </w:rPr>
              <w:t>1人</w:t>
            </w:r>
          </w:p>
        </w:tc>
      </w:tr>
      <w:tr w14:paraId="200A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3141" w:type="dxa"/>
            <w:noWrap w:val="0"/>
            <w:vAlign w:val="center"/>
          </w:tcPr>
          <w:p w14:paraId="3E40CC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b w:val="0"/>
                <w:bCs w:val="0"/>
                <w:color w:val="auto"/>
                <w:kern w:val="0"/>
                <w:sz w:val="28"/>
                <w:szCs w:val="28"/>
                <w:shd w:val="clear" w:color="auto" w:fill="FFFFFF"/>
                <w:lang w:val="en-US" w:eastAsia="zh-CN" w:bidi="ar"/>
              </w:rPr>
              <w:t>合计</w:t>
            </w:r>
          </w:p>
        </w:tc>
        <w:tc>
          <w:tcPr>
            <w:tcW w:w="3051" w:type="dxa"/>
            <w:noWrap w:val="0"/>
            <w:vAlign w:val="center"/>
          </w:tcPr>
          <w:p w14:paraId="5A11F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color w:val="auto"/>
                <w:kern w:val="0"/>
                <w:sz w:val="28"/>
                <w:szCs w:val="28"/>
                <w:shd w:val="clear" w:color="auto" w:fill="FFFFFF"/>
                <w:lang w:val="en-US" w:eastAsia="zh-CN" w:bidi="ar"/>
              </w:rPr>
            </w:pPr>
            <w:r>
              <w:rPr>
                <w:rFonts w:hint="default" w:ascii="Times New Roman" w:hAnsi="Times New Roman" w:eastAsia="仿宋_GB2312" w:cs="Times New Roman"/>
                <w:b w:val="0"/>
                <w:bCs w:val="0"/>
                <w:color w:val="auto"/>
                <w:kern w:val="0"/>
                <w:sz w:val="28"/>
                <w:szCs w:val="28"/>
                <w:shd w:val="clear" w:color="auto" w:fill="FFFFFF"/>
                <w:lang w:val="en-US" w:eastAsia="zh-CN" w:bidi="ar"/>
              </w:rPr>
              <w:t>11人</w:t>
            </w:r>
          </w:p>
        </w:tc>
      </w:tr>
    </w:tbl>
    <w:p w14:paraId="1B5BA1F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11"/>
          <w:sz w:val="32"/>
          <w:szCs w:val="32"/>
          <w:highlight w:val="none"/>
          <w:shd w:val="clear" w:color="auto" w:fill="auto"/>
          <w:lang w:val="en-US" w:eastAsia="zh-CN"/>
        </w:rPr>
      </w:pPr>
      <w:r>
        <w:rPr>
          <w:rFonts w:hint="default" w:ascii="仿宋" w:hAnsi="仿宋" w:eastAsia="仿宋" w:cs="仿宋"/>
          <w:sz w:val="32"/>
          <w:szCs w:val="32"/>
          <w:lang w:val="en-US" w:eastAsia="zh-CN"/>
        </w:rPr>
        <w:t>招聘岗位信息详见《成都津环城市管理服务有限公司2025年公开招聘岗位一览表》（附件</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w:t>
      </w:r>
    </w:p>
    <w:p w14:paraId="2D11E268">
      <w:pPr>
        <w:pStyle w:val="1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3"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二）招聘范围、方式</w:t>
      </w:r>
    </w:p>
    <w:p w14:paraId="37EFCD3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面向社会公开招聘，凡符合条件的各类人员均可报名应聘。</w:t>
      </w:r>
    </w:p>
    <w:p w14:paraId="48B2F41B">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应聘</w:t>
      </w:r>
      <w:r>
        <w:rPr>
          <w:rFonts w:hint="default" w:ascii="Times New Roman" w:hAnsi="Times New Roman" w:eastAsia="黑体" w:cs="Times New Roman"/>
          <w:color w:val="auto"/>
          <w:sz w:val="32"/>
          <w:szCs w:val="32"/>
        </w:rPr>
        <w:t>条件 </w:t>
      </w:r>
    </w:p>
    <w:p w14:paraId="4438F3FF">
      <w:pPr>
        <w:keepNext w:val="0"/>
        <w:keepLines w:val="0"/>
        <w:pageBreakBefore w:val="0"/>
        <w:widowControl/>
        <w:kinsoku/>
        <w:wordWrap/>
        <w:overflowPunct/>
        <w:topLinePunct w:val="0"/>
        <w:autoSpaceDE/>
        <w:autoSpaceDN/>
        <w:bidi w:val="0"/>
        <w:adjustRightInd w:val="0"/>
        <w:snapToGrid w:val="0"/>
        <w:spacing w:line="580" w:lineRule="exact"/>
        <w:ind w:left="0" w:firstLine="643" w:firstLineChars="200"/>
        <w:jc w:val="left"/>
        <w:textAlignment w:val="auto"/>
        <w:rPr>
          <w:rFonts w:hint="default" w:ascii="Times New Roman" w:hAnsi="Times New Roman" w:eastAsia="仿宋_GB2312" w:cs="Times New Roman"/>
          <w:b/>
          <w:bCs/>
          <w:kern w:val="0"/>
          <w:sz w:val="32"/>
          <w:szCs w:val="32"/>
          <w:shd w:val="clear" w:color="auto" w:fill="FFFFFF"/>
          <w:lang w:bidi="ar"/>
        </w:rPr>
      </w:pPr>
      <w:r>
        <w:rPr>
          <w:rFonts w:hint="default" w:ascii="Times New Roman" w:hAnsi="Times New Roman" w:eastAsia="仿宋_GB2312" w:cs="Times New Roman"/>
          <w:b/>
          <w:bCs/>
          <w:kern w:val="0"/>
          <w:sz w:val="32"/>
          <w:szCs w:val="32"/>
          <w:shd w:val="clear" w:color="auto" w:fill="FFFFFF"/>
          <w:lang w:val="en-US" w:eastAsia="zh-CN" w:bidi="ar"/>
        </w:rPr>
        <w:t>1．</w:t>
      </w:r>
      <w:r>
        <w:rPr>
          <w:rFonts w:hint="default" w:ascii="Times New Roman" w:hAnsi="Times New Roman" w:eastAsia="仿宋_GB2312" w:cs="Times New Roman"/>
          <w:b/>
          <w:bCs/>
          <w:kern w:val="0"/>
          <w:sz w:val="32"/>
          <w:szCs w:val="32"/>
          <w:shd w:val="clear" w:color="auto" w:fill="FFFFFF"/>
          <w:lang w:bidi="ar"/>
        </w:rPr>
        <w:t>基本要求</w:t>
      </w:r>
    </w:p>
    <w:p w14:paraId="1842A69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（1）政治素质好，职业素养高、业务能力强、作风品德正；</w:t>
      </w:r>
    </w:p>
    <w:p w14:paraId="7BC4332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（2）认同公司企业文化，能够遵守公司各项规章制度、爱岗敬业，具有较强的事业心和责任心。服从组织安排、遵守团队协作规则；</w:t>
      </w:r>
    </w:p>
    <w:p w14:paraId="70C403C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（3）遵守国家法律法规，无违法违纪和违反社会公德不良记录。遵守廉洁从业有关规定、勤勉尽责、公道正派、注重自身作风形象，严格保守商业秘密和工作秘密；</w:t>
      </w:r>
    </w:p>
    <w:p w14:paraId="43375FA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性格积极乐观，思路清晰，具有较强的学习能力和语言文字表达能力，能快速适应工作环境。身心健康，具有良好的心理素质和能够正常履职的身体素质。</w:t>
      </w:r>
    </w:p>
    <w:p w14:paraId="3D36F2A2">
      <w:pPr>
        <w:keepNext w:val="0"/>
        <w:keepLines w:val="0"/>
        <w:pageBreakBefore w:val="0"/>
        <w:widowControl/>
        <w:kinsoku/>
        <w:wordWrap/>
        <w:overflowPunct/>
        <w:topLinePunct w:val="0"/>
        <w:autoSpaceDE/>
        <w:autoSpaceDN/>
        <w:bidi w:val="0"/>
        <w:adjustRightInd w:val="0"/>
        <w:snapToGrid w:val="0"/>
        <w:spacing w:line="580" w:lineRule="exact"/>
        <w:ind w:left="0" w:firstLine="643" w:firstLineChars="200"/>
        <w:jc w:val="left"/>
        <w:textAlignment w:val="auto"/>
        <w:rPr>
          <w:rFonts w:hint="default" w:ascii="Times New Roman" w:hAnsi="Times New Roman" w:eastAsia="仿宋_GB2312" w:cs="Times New Roman"/>
          <w:b/>
          <w:bCs/>
          <w:kern w:val="0"/>
          <w:sz w:val="32"/>
          <w:szCs w:val="32"/>
          <w:shd w:val="clear" w:color="auto" w:fill="FFFFFF"/>
          <w:lang w:bidi="ar"/>
        </w:rPr>
      </w:pPr>
      <w:r>
        <w:rPr>
          <w:rFonts w:hint="default" w:ascii="Times New Roman" w:hAnsi="Times New Roman" w:eastAsia="仿宋_GB2312" w:cs="Times New Roman"/>
          <w:b/>
          <w:bCs/>
          <w:kern w:val="0"/>
          <w:sz w:val="32"/>
          <w:szCs w:val="32"/>
          <w:shd w:val="clear" w:color="auto" w:fill="FFFFFF"/>
          <w:lang w:val="en-US" w:eastAsia="zh-CN" w:bidi="ar"/>
        </w:rPr>
        <w:t>2．</w:t>
      </w:r>
      <w:r>
        <w:rPr>
          <w:rFonts w:hint="default" w:ascii="Times New Roman" w:hAnsi="Times New Roman" w:eastAsia="仿宋_GB2312" w:cs="Times New Roman"/>
          <w:b/>
          <w:bCs/>
          <w:kern w:val="0"/>
          <w:sz w:val="32"/>
          <w:szCs w:val="32"/>
          <w:shd w:val="clear" w:color="auto" w:fill="FFFFFF"/>
          <w:lang w:bidi="ar"/>
        </w:rPr>
        <w:t>具有下列情形之一的人员不得应聘</w:t>
      </w:r>
    </w:p>
    <w:p w14:paraId="38347E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因犯罪受过刑事处罚的；</w:t>
      </w:r>
    </w:p>
    <w:p w14:paraId="346540A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曾被开除党籍、公职的；</w:t>
      </w:r>
    </w:p>
    <w:p w14:paraId="40F61DB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涉嫌违纪违法正在接受有关部门审查调查尚未作出结论的；</w:t>
      </w:r>
    </w:p>
    <w:p w14:paraId="65D2ED6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受到党纪政务处分或组织处理等影响期未满或者期满影响使用的；</w:t>
      </w:r>
    </w:p>
    <w:p w14:paraId="7C70106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被依法列入失信联合惩戒对象的；</w:t>
      </w:r>
    </w:p>
    <w:p w14:paraId="20DDE65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录用后构成回避关系的；</w:t>
      </w:r>
    </w:p>
    <w:p w14:paraId="22E45D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应聘人员伪造、涂改证件、证明，在应聘过程中存在瞒报、谎报、虚报信息影响招聘结果公正性的；</w:t>
      </w:r>
    </w:p>
    <w:p w14:paraId="7E87B2D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应聘人员在应聘过程中作弊的；</w:t>
      </w:r>
    </w:p>
    <w:p w14:paraId="4E8E2D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法律法规规定不得聘用的其他情形。</w:t>
      </w:r>
    </w:p>
    <w:p w14:paraId="541D3B0D">
      <w:pPr>
        <w:pStyle w:val="6"/>
        <w:keepNext w:val="0"/>
        <w:keepLines w:val="0"/>
        <w:pageBreakBefore w:val="0"/>
        <w:kinsoku/>
        <w:wordWrap/>
        <w:overflowPunct/>
        <w:topLinePunct w:val="0"/>
        <w:autoSpaceDE/>
        <w:autoSpaceDN/>
        <w:bidi w:val="0"/>
        <w:adjustRightInd/>
        <w:snapToGrid/>
        <w:spacing w:beforeAutospacing="0" w:after="0" w:afterAutospacing="0" w:line="578"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、报名及资格审查 </w:t>
      </w:r>
    </w:p>
    <w:p w14:paraId="5DB1CEB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采取网络报名与资格审查同步进行的方式。 </w:t>
      </w:r>
    </w:p>
    <w:p w14:paraId="347CC4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按照“事先告知、公开透明”的原则，通过新津区政府门户网站、成都新津公众号、</w:t>
      </w:r>
      <w:r>
        <w:rPr>
          <w:rFonts w:hint="eastAsia" w:ascii="仿宋" w:hAnsi="仿宋" w:eastAsia="仿宋" w:cs="仿宋"/>
          <w:sz w:val="32"/>
          <w:szCs w:val="32"/>
          <w:lang w:val="en-US" w:eastAsia="zh-CN"/>
        </w:rPr>
        <w:t>天汉英才网</w:t>
      </w:r>
      <w:r>
        <w:rPr>
          <w:rFonts w:hint="default" w:ascii="仿宋" w:hAnsi="仿宋" w:eastAsia="仿宋" w:cs="仿宋"/>
          <w:sz w:val="32"/>
          <w:szCs w:val="32"/>
          <w:lang w:val="en-US" w:eastAsia="zh-CN"/>
        </w:rPr>
        <w:t>面向社会发布招聘公告。</w:t>
      </w:r>
    </w:p>
    <w:p w14:paraId="22C960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应聘者报名前务必认真阅读本公告及招聘要求等信息，根据本人学历、工作经验等实际情况，按照岗位招聘要求与自我条件一致的原则报名。</w:t>
      </w:r>
    </w:p>
    <w:p w14:paraId="435FAD7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eastAsia"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线上报名</w:t>
      </w:r>
    </w:p>
    <w:p w14:paraId="3A5EA51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1.报名时间：202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9:00</w:t>
      </w: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28</w:t>
      </w:r>
      <w:r>
        <w:rPr>
          <w:rFonts w:hint="default" w:ascii="仿宋" w:hAnsi="仿宋" w:eastAsia="仿宋" w:cs="仿宋"/>
          <w:sz w:val="32"/>
          <w:szCs w:val="32"/>
          <w:lang w:val="en-US" w:eastAsia="zh-CN"/>
        </w:rPr>
        <w:t>日</w:t>
      </w:r>
      <w:r>
        <w:rPr>
          <w:rFonts w:hint="eastAsia" w:ascii="仿宋" w:hAnsi="仿宋" w:eastAsia="仿宋" w:cs="仿宋"/>
          <w:sz w:val="32"/>
          <w:szCs w:val="32"/>
          <w:lang w:val="en-US" w:eastAsia="zh-CN"/>
        </w:rPr>
        <w:t>17:00；</w:t>
      </w:r>
      <w:r>
        <w:rPr>
          <w:rFonts w:hint="default" w:ascii="仿宋" w:hAnsi="仿宋" w:eastAsia="仿宋" w:cs="仿宋"/>
          <w:sz w:val="32"/>
          <w:szCs w:val="32"/>
          <w:lang w:val="en-US" w:eastAsia="zh-CN"/>
        </w:rPr>
        <w:t>报名</w:t>
      </w:r>
      <w:r>
        <w:rPr>
          <w:rFonts w:hint="eastAsia" w:ascii="仿宋" w:hAnsi="仿宋" w:eastAsia="仿宋" w:cs="仿宋"/>
          <w:sz w:val="32"/>
          <w:szCs w:val="32"/>
          <w:lang w:val="en-US" w:eastAsia="zh-CN"/>
        </w:rPr>
        <w:t>时间</w:t>
      </w:r>
      <w:r>
        <w:rPr>
          <w:rFonts w:hint="default" w:ascii="仿宋" w:hAnsi="仿宋" w:eastAsia="仿宋" w:cs="仿宋"/>
          <w:sz w:val="32"/>
          <w:szCs w:val="32"/>
          <w:lang w:val="en-US" w:eastAsia="zh-CN"/>
        </w:rPr>
        <w:t>截止后，报名系统自动关闭，不能再提交报名信息。</w:t>
      </w:r>
    </w:p>
    <w:p w14:paraId="45B267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2.报名方式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采取网上报名方式，登录网址：</w:t>
      </w:r>
      <w:r>
        <w:rPr>
          <w:rFonts w:hint="eastAsia" w:ascii="Times New Roman" w:hAnsi="Times New Roman" w:eastAsia="仿宋_GB2312" w:cs="Times New Roman"/>
          <w:color w:val="auto"/>
          <w:sz w:val="32"/>
          <w:szCs w:val="32"/>
          <w:highlight w:val="none"/>
          <w:lang w:val="en-US" w:eastAsia="zh-CN"/>
        </w:rPr>
        <w:fldChar w:fldCharType="begin"/>
      </w:r>
      <w:r>
        <w:rPr>
          <w:rFonts w:hint="eastAsia" w:ascii="Times New Roman" w:hAnsi="Times New Roman" w:eastAsia="仿宋_GB2312" w:cs="Times New Roman"/>
          <w:color w:val="auto"/>
          <w:sz w:val="32"/>
          <w:szCs w:val="32"/>
          <w:highlight w:val="none"/>
          <w:lang w:val="en-US" w:eastAsia="zh-CN"/>
        </w:rPr>
        <w:instrText xml:space="preserve"> HYPERLINK "https://jhcf.agregister.cn/#/bmxt" </w:instrText>
      </w:r>
      <w:r>
        <w:rPr>
          <w:rFonts w:hint="eastAsia" w:ascii="Times New Roman" w:hAnsi="Times New Roman" w:eastAsia="仿宋_GB2312" w:cs="Times New Roman"/>
          <w:color w:val="auto"/>
          <w:sz w:val="32"/>
          <w:szCs w:val="32"/>
          <w:highlight w:val="none"/>
          <w:lang w:val="en-US" w:eastAsia="zh-CN"/>
        </w:rPr>
        <w:fldChar w:fldCharType="separate"/>
      </w:r>
      <w:r>
        <w:rPr>
          <w:rStyle w:val="19"/>
          <w:rFonts w:hint="eastAsia" w:ascii="Times New Roman" w:hAnsi="Times New Roman" w:eastAsia="仿宋_GB2312" w:cs="Times New Roman"/>
          <w:sz w:val="32"/>
          <w:szCs w:val="32"/>
          <w:highlight w:val="none"/>
          <w:lang w:val="en-US" w:eastAsia="zh-CN"/>
        </w:rPr>
        <w:t>https://</w:t>
      </w:r>
      <w:r>
        <w:rPr>
          <w:rStyle w:val="19"/>
          <w:rFonts w:hint="default" w:ascii="Times New Roman" w:hAnsi="Times New Roman" w:eastAsia="仿宋_GB2312" w:cs="Times New Roman"/>
          <w:sz w:val="32"/>
          <w:szCs w:val="32"/>
          <w:highlight w:val="none"/>
        </w:rPr>
        <w:t>jhcf.agregister.cn/#/bmxt</w:t>
      </w:r>
      <w:r>
        <w:rPr>
          <w:rFonts w:hint="eastAsia" w:ascii="Times New Roman" w:hAnsi="Times New Roman" w:eastAsia="仿宋_GB2312" w:cs="Times New Roman"/>
          <w:color w:val="auto"/>
          <w:sz w:val="32"/>
          <w:szCs w:val="32"/>
          <w:highlight w:val="none"/>
          <w:lang w:val="en-US" w:eastAsia="zh-CN"/>
        </w:rPr>
        <w:fldChar w:fldCharType="end"/>
      </w:r>
      <w:r>
        <w:rPr>
          <w:rFonts w:hint="default" w:ascii="Times New Roman" w:hAnsi="Times New Roman" w:eastAsia="仿宋_GB2312" w:cs="Times New Roman"/>
          <w:color w:val="auto"/>
          <w:sz w:val="32"/>
          <w:szCs w:val="32"/>
          <w:highlight w:val="none"/>
        </w:rPr>
        <w:t>，</w:t>
      </w:r>
      <w:r>
        <w:rPr>
          <w:rFonts w:hint="default" w:ascii="仿宋" w:hAnsi="仿宋" w:eastAsia="仿宋" w:cs="仿宋"/>
          <w:sz w:val="32"/>
          <w:szCs w:val="32"/>
          <w:lang w:val="en-US" w:eastAsia="zh-CN"/>
        </w:rPr>
        <w:t>报考人员只能选择一个岗位进行报名</w:t>
      </w:r>
      <w:r>
        <w:rPr>
          <w:rFonts w:hint="eastAsia" w:ascii="仿宋" w:hAnsi="仿宋" w:eastAsia="仿宋" w:cs="仿宋"/>
          <w:sz w:val="32"/>
          <w:szCs w:val="32"/>
          <w:lang w:val="en-US" w:eastAsia="zh-CN"/>
        </w:rPr>
        <w:t>。</w:t>
      </w:r>
    </w:p>
    <w:p w14:paraId="3B45C64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报名程序及要求</w:t>
      </w:r>
      <w:bookmarkStart w:id="1" w:name="_GoBack"/>
      <w:bookmarkEnd w:id="1"/>
    </w:p>
    <w:p w14:paraId="2E560F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1.网上注册。应聘者通过报名网站</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网址：jhcf.agregister.cn/#/bmxt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进行报名，注册信息提交后，不得修改。</w:t>
      </w:r>
    </w:p>
    <w:p w14:paraId="14EF11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2.填报</w:t>
      </w:r>
      <w:r>
        <w:rPr>
          <w:rFonts w:hint="eastAsia" w:ascii="仿宋" w:hAnsi="仿宋" w:eastAsia="仿宋" w:cs="仿宋"/>
          <w:sz w:val="32"/>
          <w:szCs w:val="32"/>
          <w:lang w:val="en-US" w:eastAsia="zh-CN"/>
        </w:rPr>
        <w:t>职位</w:t>
      </w:r>
      <w:r>
        <w:rPr>
          <w:rFonts w:hint="default" w:ascii="仿宋" w:hAnsi="仿宋" w:eastAsia="仿宋" w:cs="仿宋"/>
          <w:sz w:val="32"/>
          <w:szCs w:val="32"/>
          <w:lang w:val="en-US" w:eastAsia="zh-CN"/>
        </w:rPr>
        <w:t>。应聘者</w:t>
      </w:r>
      <w:r>
        <w:rPr>
          <w:rFonts w:hint="eastAsia" w:ascii="仿宋" w:hAnsi="仿宋" w:eastAsia="仿宋" w:cs="仿宋"/>
          <w:sz w:val="32"/>
          <w:szCs w:val="32"/>
          <w:lang w:val="en-US" w:eastAsia="zh-CN"/>
        </w:rPr>
        <w:t>注册并登录报名网站，在“招聘公告”页面找到“成都津环城市管理服务有限公司2025年公开招聘工作人员招聘公告”后，选择报考岗位，</w:t>
      </w:r>
      <w:r>
        <w:rPr>
          <w:rFonts w:hint="default" w:ascii="仿宋" w:hAnsi="仿宋" w:eastAsia="仿宋" w:cs="仿宋"/>
          <w:sz w:val="32"/>
          <w:szCs w:val="32"/>
          <w:lang w:val="en-US" w:eastAsia="zh-CN"/>
        </w:rPr>
        <w:t>按照网站提示如实、准确、全面填报个人信息。报名时所留联系方式必须准确无误，在应聘期间应保持通讯畅通，因无法与应聘者取得联系造成的一切损失由应聘者本人承担。</w:t>
      </w:r>
    </w:p>
    <w:p w14:paraId="373786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3.报名时提供的信息和材料必须真实完整，在任何环节发现应聘者有不符合报名条件、弄虚作假等情形的，报名或聘用资格一律无效，且责任自负。</w:t>
      </w:r>
    </w:p>
    <w:p w14:paraId="65F9D6A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3.资格审</w:t>
      </w:r>
      <w:r>
        <w:rPr>
          <w:rFonts w:hint="eastAsia" w:ascii="仿宋" w:hAnsi="仿宋" w:eastAsia="仿宋" w:cs="仿宋"/>
          <w:sz w:val="32"/>
          <w:szCs w:val="32"/>
          <w:lang w:val="en-US" w:eastAsia="zh-CN"/>
        </w:rPr>
        <w:t>查</w:t>
      </w:r>
      <w:r>
        <w:rPr>
          <w:rFonts w:hint="default" w:ascii="仿宋" w:hAnsi="仿宋" w:eastAsia="仿宋" w:cs="仿宋"/>
          <w:sz w:val="32"/>
          <w:szCs w:val="32"/>
          <w:lang w:val="en-US" w:eastAsia="zh-CN"/>
        </w:rPr>
        <w:t>。成都天汉人力资源管理有限公司进行资格审查。报考者</w:t>
      </w:r>
      <w:r>
        <w:rPr>
          <w:rFonts w:hint="eastAsia" w:ascii="仿宋" w:hAnsi="仿宋" w:eastAsia="仿宋" w:cs="仿宋"/>
          <w:sz w:val="32"/>
          <w:szCs w:val="32"/>
          <w:lang w:val="en-US" w:eastAsia="zh-CN"/>
        </w:rPr>
        <w:t>在报名结束后</w:t>
      </w:r>
      <w:r>
        <w:rPr>
          <w:rFonts w:hint="default" w:ascii="仿宋" w:hAnsi="仿宋" w:eastAsia="仿宋" w:cs="仿宋"/>
          <w:sz w:val="32"/>
          <w:szCs w:val="32"/>
          <w:lang w:val="en-US" w:eastAsia="zh-CN"/>
        </w:rPr>
        <w:t>登录报名网站查询</w:t>
      </w:r>
      <w:r>
        <w:rPr>
          <w:rFonts w:hint="eastAsia" w:ascii="仿宋" w:hAnsi="仿宋" w:eastAsia="仿宋" w:cs="仿宋"/>
          <w:sz w:val="32"/>
          <w:szCs w:val="32"/>
          <w:lang w:val="en-US" w:eastAsia="zh-CN"/>
        </w:rPr>
        <w:t>审查</w:t>
      </w:r>
      <w:r>
        <w:rPr>
          <w:rFonts w:hint="default" w:ascii="仿宋" w:hAnsi="仿宋" w:eastAsia="仿宋" w:cs="仿宋"/>
          <w:sz w:val="32"/>
          <w:szCs w:val="32"/>
          <w:lang w:val="en-US" w:eastAsia="zh-CN"/>
        </w:rPr>
        <w:t>结果。资格审查贯穿招聘工作全过程，在任一环节中发现考生不符合招聘条件的，或者经审查弄虚作假的，即取消其应聘资格，一切责任由考生承担。</w:t>
      </w:r>
    </w:p>
    <w:p w14:paraId="4D1933C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严格按照任职资格筛选简历，确定进入笔试环节人员名单。资格审核中年龄及工作年限计算时间、取得相应学历学位证书时间截至公告发布当日。资格审核结果在新津区政府门户网站、成都新津公众号公示3个工作日。</w:t>
      </w:r>
      <w:r>
        <w:rPr>
          <w:rFonts w:hint="eastAsia" w:ascii="仿宋" w:hAnsi="仿宋" w:eastAsia="仿宋" w:cs="仿宋"/>
          <w:sz w:val="32"/>
          <w:szCs w:val="32"/>
          <w:lang w:val="en-US" w:eastAsia="zh-CN"/>
        </w:rPr>
        <w:t>）</w:t>
      </w:r>
    </w:p>
    <w:p w14:paraId="2D8B22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2A38CD1E">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招聘考试</w:t>
      </w:r>
    </w:p>
    <w:p w14:paraId="7511F88A">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（一）笔试</w:t>
      </w:r>
    </w:p>
    <w:p w14:paraId="663C6C1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同一岗位的招聘人数与参加笔试人数的比例原则上不低于1:5，对于个别紧缺急需的岗位可适当放宽但不得低于1:3，若比例未达到要求，将调减岗位招聘人数直至取消岗位招聘。笔试将采取线下方式进行，笔试分值为100分，笔试成绩合格线为60分，应聘人员笔试成绩未达到合格线将不予进入面试环节，如参与笔试人员笔试分数均未达到60分将取消该岗位招聘。</w:t>
      </w:r>
    </w:p>
    <w:p w14:paraId="15B64E3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1.笔试时间和地点：具体时间、地点详见准考证。</w:t>
      </w:r>
    </w:p>
    <w:p w14:paraId="3FE1AB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2.打印准考证。</w:t>
      </w:r>
      <w:r>
        <w:rPr>
          <w:rFonts w:hint="eastAsia" w:ascii="仿宋" w:hAnsi="仿宋" w:eastAsia="仿宋" w:cs="仿宋"/>
          <w:sz w:val="32"/>
          <w:szCs w:val="32"/>
          <w:lang w:val="en-US" w:eastAsia="zh-CN"/>
        </w:rPr>
        <w:t>资格审查结果公示期满后2日内，</w:t>
      </w:r>
      <w:r>
        <w:rPr>
          <w:rFonts w:hint="default" w:ascii="仿宋" w:hAnsi="仿宋" w:eastAsia="仿宋" w:cs="仿宋"/>
          <w:sz w:val="32"/>
          <w:szCs w:val="32"/>
          <w:lang w:val="en-US" w:eastAsia="zh-CN"/>
        </w:rPr>
        <w:t>通过资格</w:t>
      </w:r>
      <w:r>
        <w:rPr>
          <w:rFonts w:hint="eastAsia" w:ascii="仿宋" w:hAnsi="仿宋" w:eastAsia="仿宋" w:cs="仿宋"/>
          <w:sz w:val="32"/>
          <w:szCs w:val="32"/>
          <w:lang w:val="en-US" w:eastAsia="zh-CN"/>
        </w:rPr>
        <w:t>审查</w:t>
      </w:r>
      <w:r>
        <w:rPr>
          <w:rFonts w:hint="default" w:ascii="仿宋" w:hAnsi="仿宋" w:eastAsia="仿宋" w:cs="仿宋"/>
          <w:sz w:val="32"/>
          <w:szCs w:val="32"/>
          <w:lang w:val="en-US" w:eastAsia="zh-CN"/>
        </w:rPr>
        <w:t>的考生登录报名网站自行打印</w:t>
      </w:r>
      <w:r>
        <w:rPr>
          <w:rFonts w:hint="eastAsia" w:ascii="仿宋" w:hAnsi="仿宋" w:eastAsia="仿宋" w:cs="仿宋"/>
          <w:sz w:val="32"/>
          <w:szCs w:val="32"/>
          <w:lang w:val="en-US" w:eastAsia="zh-CN"/>
        </w:rPr>
        <w:t>笔试</w:t>
      </w:r>
      <w:r>
        <w:rPr>
          <w:rFonts w:hint="default" w:ascii="仿宋" w:hAnsi="仿宋" w:eastAsia="仿宋" w:cs="仿宋"/>
          <w:sz w:val="32"/>
          <w:szCs w:val="32"/>
          <w:lang w:val="en-US" w:eastAsia="zh-CN"/>
        </w:rPr>
        <w:t>准考证（使用A4纸打印，黑白、彩色均可，保证字迹、照片清晰）。考生应妥善保管好自己的准考证，参加考试的各个环节须携带准考证、身份证（含临时身份证）。身份证复印件、过期身份证、驾驶证及其他证件不得作为参加考试证件。</w:t>
      </w:r>
      <w:r>
        <w:rPr>
          <w:rFonts w:hint="eastAsia" w:ascii="仿宋" w:hAnsi="仿宋" w:eastAsia="仿宋" w:cs="仿宋"/>
          <w:sz w:val="32"/>
          <w:szCs w:val="32"/>
          <w:lang w:val="en-US" w:eastAsia="zh-CN"/>
        </w:rPr>
        <w:t>开考前</w:t>
      </w:r>
      <w:r>
        <w:rPr>
          <w:rFonts w:hint="default" w:ascii="仿宋" w:hAnsi="仿宋" w:eastAsia="仿宋" w:cs="仿宋"/>
          <w:sz w:val="32"/>
          <w:szCs w:val="32"/>
          <w:lang w:val="en-US" w:eastAsia="zh-CN"/>
        </w:rPr>
        <w:t>未打印准考证的视为自动放弃考试资格。</w:t>
      </w:r>
    </w:p>
    <w:p w14:paraId="14FD79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3.笔试时须携带身份证或有效期内的临时身份证（不含过期身份证）、</w:t>
      </w:r>
      <w:r>
        <w:rPr>
          <w:rFonts w:hint="eastAsia" w:ascii="仿宋" w:hAnsi="仿宋" w:eastAsia="仿宋" w:cs="仿宋"/>
          <w:sz w:val="32"/>
          <w:szCs w:val="32"/>
          <w:lang w:val="en-US" w:eastAsia="zh-CN"/>
        </w:rPr>
        <w:t>准考证、</w:t>
      </w:r>
      <w:r>
        <w:rPr>
          <w:rFonts w:hint="default" w:ascii="仿宋" w:hAnsi="仿宋" w:eastAsia="仿宋" w:cs="仿宋"/>
          <w:sz w:val="32"/>
          <w:szCs w:val="32"/>
          <w:lang w:val="en-US" w:eastAsia="zh-CN"/>
        </w:rPr>
        <w:t>黑色签字笔。考生有缺考、违纪或成绩为零分、成绩无效等情形，不得进入下一环节。</w:t>
      </w:r>
    </w:p>
    <w:p w14:paraId="36D88C7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按照同一岗位参加笔试人员成绩从高到低次序在新津区政府门户网站、成都新津公众号公示3个工作日。</w:t>
      </w:r>
    </w:p>
    <w:p w14:paraId="575D5A6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3" w:firstLineChars="200"/>
        <w:jc w:val="left"/>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面试</w:t>
      </w:r>
    </w:p>
    <w:p w14:paraId="0D44242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笔试成绩公示期满后2日内，以短信或电话的方式通知进入面试人员。进入面试</w:t>
      </w:r>
      <w:r>
        <w:rPr>
          <w:rFonts w:hint="default" w:ascii="仿宋" w:hAnsi="仿宋" w:eastAsia="仿宋" w:cs="仿宋"/>
          <w:sz w:val="32"/>
          <w:szCs w:val="32"/>
          <w:lang w:val="en-US" w:eastAsia="zh-CN"/>
        </w:rPr>
        <w:t>的考生登录报名网站自行打印</w:t>
      </w:r>
      <w:r>
        <w:rPr>
          <w:rFonts w:hint="eastAsia" w:ascii="仿宋" w:hAnsi="仿宋" w:eastAsia="仿宋" w:cs="仿宋"/>
          <w:sz w:val="32"/>
          <w:szCs w:val="32"/>
          <w:lang w:val="en-US" w:eastAsia="zh-CN"/>
        </w:rPr>
        <w:t>面试</w:t>
      </w:r>
      <w:r>
        <w:rPr>
          <w:rFonts w:hint="default" w:ascii="仿宋" w:hAnsi="仿宋" w:eastAsia="仿宋" w:cs="仿宋"/>
          <w:sz w:val="32"/>
          <w:szCs w:val="32"/>
          <w:lang w:val="en-US" w:eastAsia="zh-CN"/>
        </w:rPr>
        <w:t>准考证（使用A4纸打印，黑白、彩色均可，保证字迹、照片清晰）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同一岗位招聘人数与实际参加面试人数的比例不低于1:3，若比例未达到要求，将调减岗位招聘人数直至取消岗位招聘。</w:t>
      </w:r>
    </w:p>
    <w:p w14:paraId="215B1AC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1.时间和地点：具体时间、地点详见准考证。</w:t>
      </w:r>
    </w:p>
    <w:p w14:paraId="3B487CA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2.面试形式：面试采取</w:t>
      </w:r>
      <w:r>
        <w:rPr>
          <w:rFonts w:hint="eastAsia" w:ascii="仿宋" w:hAnsi="仿宋" w:eastAsia="仿宋" w:cs="仿宋"/>
          <w:sz w:val="32"/>
          <w:szCs w:val="32"/>
          <w:lang w:val="en-US" w:eastAsia="zh-CN"/>
        </w:rPr>
        <w:t>结构化面试+现场提问方式</w:t>
      </w:r>
      <w:r>
        <w:rPr>
          <w:rFonts w:hint="default" w:ascii="仿宋" w:hAnsi="仿宋" w:eastAsia="仿宋" w:cs="仿宋"/>
          <w:sz w:val="32"/>
          <w:szCs w:val="32"/>
          <w:lang w:val="en-US" w:eastAsia="zh-CN"/>
        </w:rPr>
        <w:t>，主要考察考生是否具备招考职位要求的相关知识和综合能力。</w:t>
      </w:r>
    </w:p>
    <w:p w14:paraId="3D9B81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3.面试成绩：面试成绩按100分计算，成绩计算到小数点后2位。面试成绩当场公布，面试合格分数线为</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0分。面试成绩不合格者</w:t>
      </w:r>
      <w:r>
        <w:rPr>
          <w:rFonts w:hint="eastAsia" w:ascii="仿宋" w:hAnsi="仿宋" w:eastAsia="仿宋" w:cs="仿宋"/>
          <w:sz w:val="32"/>
          <w:szCs w:val="32"/>
          <w:lang w:val="en-US" w:eastAsia="zh-CN"/>
        </w:rPr>
        <w:t>不得进入下一环节</w:t>
      </w:r>
      <w:r>
        <w:rPr>
          <w:rFonts w:hint="default" w:ascii="仿宋" w:hAnsi="仿宋" w:eastAsia="仿宋" w:cs="仿宋"/>
          <w:sz w:val="32"/>
          <w:szCs w:val="32"/>
          <w:lang w:val="en-US" w:eastAsia="zh-CN"/>
        </w:rPr>
        <w:t>，如参与面试人员面试分数均未达到70分将取消该岗位招聘。</w:t>
      </w:r>
    </w:p>
    <w:p w14:paraId="113B8DD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面试分数按百分制计算，取各面试官平均分数，按成绩由高到低排序，并将结果在新津区政府门户网站、成都新津公众号公示3个工作日。</w:t>
      </w:r>
    </w:p>
    <w:p w14:paraId="11D9185D">
      <w:pPr>
        <w:keepNext w:val="0"/>
        <w:keepLines w:val="0"/>
        <w:pageBreakBefore w:val="0"/>
        <w:kinsoku/>
        <w:wordWrap/>
        <w:overflowPunct/>
        <w:topLinePunct w:val="0"/>
        <w:autoSpaceDN/>
        <w:bidi w:val="0"/>
        <w:spacing w:line="578" w:lineRule="exact"/>
        <w:ind w:firstLine="630"/>
        <w:textAlignment w:val="auto"/>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w:t>
      </w: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三</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）考试总成绩</w:t>
      </w:r>
    </w:p>
    <w:p w14:paraId="314AC83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按照应聘人员笔试成绩50%、面试笔试50%折算综合测试成绩，</w:t>
      </w:r>
      <w:r>
        <w:rPr>
          <w:rFonts w:hint="eastAsia" w:ascii="仿宋" w:hAnsi="仿宋" w:eastAsia="仿宋" w:cs="仿宋"/>
          <w:sz w:val="32"/>
          <w:szCs w:val="32"/>
          <w:lang w:val="en-US" w:eastAsia="zh-CN"/>
        </w:rPr>
        <w:t>综合成绩=笔试成绩×50%+面试成绩×50%，</w:t>
      </w:r>
      <w:r>
        <w:rPr>
          <w:rFonts w:hint="default" w:ascii="仿宋" w:hAnsi="仿宋" w:eastAsia="仿宋" w:cs="仿宋"/>
          <w:sz w:val="32"/>
          <w:szCs w:val="32"/>
          <w:lang w:val="en-US" w:eastAsia="zh-CN"/>
        </w:rPr>
        <w:t>并按</w:t>
      </w:r>
      <w:r>
        <w:rPr>
          <w:rFonts w:hint="eastAsia" w:ascii="仿宋" w:hAnsi="仿宋" w:eastAsia="仿宋" w:cs="仿宋"/>
          <w:sz w:val="32"/>
          <w:szCs w:val="32"/>
          <w:lang w:val="en-US" w:eastAsia="zh-CN"/>
        </w:rPr>
        <w:t>综合成绩</w:t>
      </w:r>
      <w:r>
        <w:rPr>
          <w:rFonts w:hint="default" w:ascii="仿宋" w:hAnsi="仿宋" w:eastAsia="仿宋" w:cs="仿宋"/>
          <w:sz w:val="32"/>
          <w:szCs w:val="32"/>
          <w:lang w:val="en-US" w:eastAsia="zh-CN"/>
        </w:rPr>
        <w:t>从高到低次序初步确定拟聘人员名单，组织开展背景调查、入职体检、录用前审核等工作，最终确定拟聘人员名单。以短信或电话方式通知相关人员，未入围的不再另行通知。若应聘人员综合测试成绩相同，则以笔试成绩高低确定排名；若应聘人员笔试成绩、面试成绩均相同，则采取加试的方法，加试另行通知。</w:t>
      </w:r>
    </w:p>
    <w:p w14:paraId="03F0415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拟聘人员名单在新津区政府门户网站、成都新津公众号公示5个工作日。</w:t>
      </w:r>
    </w:p>
    <w:p w14:paraId="5FAD4C0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顺位递补：应聘人员若主动放弃或被取消资格的，可按综合测试成绩得分高低顺位递补。</w:t>
      </w:r>
    </w:p>
    <w:p w14:paraId="1B7F25AF">
      <w:pPr>
        <w:keepNext w:val="0"/>
        <w:keepLines w:val="0"/>
        <w:pageBreakBefore w:val="0"/>
        <w:widowControl w:val="0"/>
        <w:numPr>
          <w:ilvl w:val="0"/>
          <w:numId w:val="0"/>
        </w:numPr>
        <w:kinsoku/>
        <w:wordWrap/>
        <w:overflowPunct/>
        <w:topLinePunct w:val="0"/>
        <w:autoSpaceDE/>
        <w:autoSpaceDN/>
        <w:bidi w:val="0"/>
        <w:spacing w:beforeLines="0" w:afterLines="0" w:line="578" w:lineRule="exact"/>
        <w:ind w:firstLine="684" w:firstLineChars="200"/>
        <w:jc w:val="left"/>
        <w:textAlignment w:val="auto"/>
        <w:rPr>
          <w:rFonts w:hint="default" w:ascii="Times New Roman" w:hAnsi="Times New Roman" w:eastAsia="黑体" w:cs="Times New Roman"/>
          <w:b w:val="0"/>
          <w:bCs w:val="0"/>
          <w:color w:val="auto"/>
          <w:spacing w:val="11"/>
          <w:sz w:val="32"/>
          <w:szCs w:val="32"/>
          <w:u w:val="none"/>
          <w:lang w:val="en-US" w:eastAsia="zh-CN"/>
        </w:rPr>
      </w:pPr>
      <w:r>
        <w:rPr>
          <w:rFonts w:hint="eastAsia" w:ascii="Times New Roman" w:hAnsi="Times New Roman" w:eastAsia="黑体" w:cs="Times New Roman"/>
          <w:b w:val="0"/>
          <w:bCs w:val="0"/>
          <w:color w:val="auto"/>
          <w:spacing w:val="11"/>
          <w:sz w:val="32"/>
          <w:szCs w:val="32"/>
          <w:u w:val="none"/>
          <w:lang w:val="en-US" w:eastAsia="zh-CN"/>
        </w:rPr>
        <w:t>五、体检</w:t>
      </w:r>
    </w:p>
    <w:p w14:paraId="1207C9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拟聘人员应在规定时间内在二甲及以上医院进行体检，体检标准参照《公务员录用体检通用标准（试行）》执行，体检结果须为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合格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，体检费用由应聘人员自理。根据体检结果，若应聘人员身体条件不能正常履行招聘岗位职责的，将按综合测试成绩得分高低顺位递补。</w:t>
      </w:r>
    </w:p>
    <w:p w14:paraId="62AA9B83">
      <w:pPr>
        <w:keepNext w:val="0"/>
        <w:keepLines w:val="0"/>
        <w:pageBreakBefore w:val="0"/>
        <w:widowControl w:val="0"/>
        <w:numPr>
          <w:ilvl w:val="0"/>
          <w:numId w:val="0"/>
        </w:numPr>
        <w:kinsoku/>
        <w:wordWrap/>
        <w:overflowPunct/>
        <w:topLinePunct w:val="0"/>
        <w:autoSpaceDE/>
        <w:autoSpaceDN/>
        <w:bidi w:val="0"/>
        <w:spacing w:beforeLines="0" w:afterLines="0" w:line="578" w:lineRule="exact"/>
        <w:ind w:firstLine="684" w:firstLineChars="200"/>
        <w:jc w:val="left"/>
        <w:textAlignment w:val="auto"/>
        <w:rPr>
          <w:rFonts w:hint="default" w:ascii="Times New Roman" w:hAnsi="Times New Roman" w:eastAsia="黑体" w:cs="Times New Roman"/>
          <w:b w:val="0"/>
          <w:bCs w:val="0"/>
          <w:color w:val="auto"/>
          <w:spacing w:val="11"/>
          <w:sz w:val="32"/>
          <w:szCs w:val="32"/>
          <w:u w:val="none"/>
          <w:lang w:val="en-US" w:eastAsia="zh-CN"/>
        </w:rPr>
      </w:pPr>
      <w:r>
        <w:rPr>
          <w:rFonts w:hint="default" w:ascii="Times New Roman" w:hAnsi="Times New Roman" w:eastAsia="黑体" w:cs="Times New Roman"/>
          <w:b w:val="0"/>
          <w:bCs w:val="0"/>
          <w:color w:val="auto"/>
          <w:spacing w:val="11"/>
          <w:sz w:val="32"/>
          <w:szCs w:val="32"/>
          <w:u w:val="none"/>
          <w:lang w:val="en-US" w:eastAsia="zh-CN"/>
        </w:rPr>
        <w:t>六</w:t>
      </w:r>
      <w:r>
        <w:rPr>
          <w:rFonts w:hint="eastAsia" w:ascii="Times New Roman" w:hAnsi="Times New Roman" w:eastAsia="黑体" w:cs="Times New Roman"/>
          <w:b w:val="0"/>
          <w:bCs w:val="0"/>
          <w:color w:val="auto"/>
          <w:spacing w:val="11"/>
          <w:sz w:val="32"/>
          <w:szCs w:val="32"/>
          <w:u w:val="none"/>
          <w:lang w:val="en-US" w:eastAsia="zh-CN"/>
        </w:rPr>
        <w:t>、</w:t>
      </w:r>
      <w:r>
        <w:rPr>
          <w:rFonts w:hint="default" w:ascii="Times New Roman" w:hAnsi="Times New Roman" w:eastAsia="黑体" w:cs="Times New Roman"/>
          <w:b w:val="0"/>
          <w:bCs w:val="0"/>
          <w:color w:val="auto"/>
          <w:spacing w:val="11"/>
          <w:sz w:val="32"/>
          <w:szCs w:val="32"/>
          <w:u w:val="none"/>
          <w:lang w:val="en-US" w:eastAsia="zh-CN"/>
        </w:rPr>
        <w:t>正式聘用</w:t>
      </w:r>
    </w:p>
    <w:p w14:paraId="400F6FD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按程序办理正式聘用手续，与成都津环城市管理服务有限公司签订劳动合同。</w:t>
      </w:r>
    </w:p>
    <w:p w14:paraId="093A0B9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应聘人员可通过新津区政府门户网站、成都新津公众号资格审核通过人员名单、笔试和面试成绩、拟聘人员名单。</w:t>
      </w:r>
    </w:p>
    <w:p w14:paraId="533AAF7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特别声明：资格审核贯穿招聘全过程，应聘人员应对提交材料的真实性负责，任一环节发现不符合资格条件或弄虚作假的，立即取消应聘或聘用资格，情节严重的可追究其法律责任。</w:t>
      </w:r>
    </w:p>
    <w:p w14:paraId="58E24BCF">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84"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b w:val="0"/>
          <w:bCs w:val="0"/>
          <w:color w:val="auto"/>
          <w:spacing w:val="11"/>
          <w:sz w:val="32"/>
          <w:szCs w:val="32"/>
          <w:u w:val="none"/>
          <w:lang w:val="en-US" w:eastAsia="zh-CN"/>
        </w:rPr>
        <w:t>七</w:t>
      </w:r>
      <w:r>
        <w:rPr>
          <w:rFonts w:hint="default" w:ascii="Times New Roman" w:hAnsi="Times New Roman" w:eastAsia="黑体" w:cs="Times New Roman"/>
          <w:b w:val="0"/>
          <w:bCs w:val="0"/>
          <w:color w:val="auto"/>
          <w:spacing w:val="11"/>
          <w:sz w:val="32"/>
          <w:szCs w:val="32"/>
          <w:u w:val="none"/>
          <w:lang w:val="en-US" w:eastAsia="zh-CN"/>
        </w:rPr>
        <w:t>、</w:t>
      </w:r>
      <w:r>
        <w:rPr>
          <w:rFonts w:hint="default" w:ascii="Times New Roman" w:hAnsi="Times New Roman" w:eastAsia="黑体" w:cs="Times New Roman"/>
          <w:color w:val="auto"/>
          <w:sz w:val="32"/>
          <w:szCs w:val="32"/>
        </w:rPr>
        <w:t>纪律和监督 </w:t>
      </w:r>
    </w:p>
    <w:p w14:paraId="03BB0FF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此次公开招聘应确保信息、过程、结果公开，接受社会及有关部门的监督。对公示期间反映有严重问题并查有实据、不符合应聘资格条件的，取消该拟聘人员的拟聘资格。</w:t>
      </w:r>
    </w:p>
    <w:p w14:paraId="5AD688F2">
      <w:pPr>
        <w:keepNext w:val="0"/>
        <w:keepLines w:val="0"/>
        <w:pageBreakBefore w:val="0"/>
        <w:widowControl/>
        <w:numPr>
          <w:ilvl w:val="-1"/>
          <w:numId w:val="0"/>
        </w:numP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黑体" w:cs="Times New Roman"/>
          <w:b w:val="0"/>
          <w:bCs w:val="0"/>
          <w:color w:val="auto"/>
          <w:spacing w:val="11"/>
          <w:sz w:val="32"/>
          <w:szCs w:val="32"/>
          <w:u w:val="none"/>
          <w:lang w:val="en-US" w:eastAsia="zh-CN"/>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w:t>
      </w:r>
      <w:r>
        <w:rPr>
          <w:rFonts w:hint="default" w:ascii="Times New Roman" w:hAnsi="Times New Roman" w:eastAsia="黑体" w:cs="Times New Roman"/>
          <w:b w:val="0"/>
          <w:bCs w:val="0"/>
          <w:color w:val="auto"/>
          <w:spacing w:val="11"/>
          <w:sz w:val="32"/>
          <w:szCs w:val="32"/>
          <w:u w:val="none"/>
          <w:lang w:val="en-US" w:eastAsia="zh-CN"/>
        </w:rPr>
        <w:t>其他注意事项</w:t>
      </w:r>
    </w:p>
    <w:p w14:paraId="4080AF20">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kern w:val="0"/>
          <w:sz w:val="32"/>
          <w:szCs w:val="32"/>
          <w:lang w:val="en-US" w:eastAsia="zh-CN" w:bidi="ar-SA"/>
        </w:rPr>
        <w:t>（一）</w:t>
      </w:r>
      <w:r>
        <w:rPr>
          <w:rFonts w:hint="default" w:ascii="仿宋" w:hAnsi="仿宋" w:eastAsia="仿宋" w:cs="仿宋"/>
          <w:sz w:val="32"/>
          <w:szCs w:val="32"/>
          <w:lang w:val="en-US" w:eastAsia="zh-CN"/>
        </w:rPr>
        <w:t>在招聘过程中，进入下一环节人员及相关安排将通过短信或电话方式通知，请应聘人员随时关注新津区政府门户网站、成都新津公众号，因未阅读、误读通知信息，或电话无法联系等自身原因造成无法参加招聘的，由应聘人员自行承担后果。未进入下一环节的人员不再另行通知。</w:t>
      </w:r>
    </w:p>
    <w:p w14:paraId="598C33B8">
      <w:pPr>
        <w:keepNext w:val="0"/>
        <w:keepLines w:val="0"/>
        <w:pageBreakBefore w:val="0"/>
        <w:widowControl w:val="0"/>
        <w:shd w:val="clear" w:color="auto" w:fill="auto"/>
        <w:kinsoku/>
        <w:wordWrap/>
        <w:overflowPunct/>
        <w:topLinePunct w:val="0"/>
        <w:autoSpaceDE/>
        <w:autoSpaceDN/>
        <w:bidi w:val="0"/>
        <w:adjustRightInd/>
        <w:snapToGrid/>
        <w:spacing w:line="59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kern w:val="0"/>
          <w:sz w:val="32"/>
          <w:szCs w:val="32"/>
          <w:lang w:val="en-US" w:eastAsia="zh-CN" w:bidi="ar-SA"/>
        </w:rPr>
        <w:t>（二）</w:t>
      </w:r>
      <w:r>
        <w:rPr>
          <w:rFonts w:hint="default" w:ascii="仿宋" w:hAnsi="仿宋" w:eastAsia="仿宋" w:cs="仿宋"/>
          <w:sz w:val="32"/>
          <w:szCs w:val="32"/>
          <w:lang w:val="en-US" w:eastAsia="zh-CN"/>
        </w:rPr>
        <w:t>未在规定时间内按要求参加面试、背景调查、体检、报到、签订劳动合同等情况的，一律视为自动放弃。</w:t>
      </w:r>
    </w:p>
    <w:p w14:paraId="2E09E500">
      <w:pPr>
        <w:pStyle w:val="14"/>
        <w:ind w:left="0" w:leftChars="0" w:firstLine="643" w:firstLineChars="200"/>
        <w:rPr>
          <w:rFonts w:hint="default" w:ascii="仿宋" w:hAnsi="仿宋" w:eastAsia="仿宋" w:cs="仿宋"/>
          <w:kern w:val="2"/>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（三）</w:t>
      </w:r>
      <w:r>
        <w:rPr>
          <w:rFonts w:hint="default" w:ascii="仿宋" w:hAnsi="仿宋" w:eastAsia="仿宋" w:cs="仿宋"/>
          <w:kern w:val="2"/>
          <w:sz w:val="32"/>
          <w:szCs w:val="32"/>
          <w:lang w:val="en-US" w:eastAsia="zh-CN" w:bidi="ar-SA"/>
        </w:rPr>
        <w:t>本次招聘面向社会公开组织，不收取任何费用，不指定考试辅导用书，未委托或授权任何机构或个人开展付费招聘活动。</w:t>
      </w:r>
    </w:p>
    <w:p w14:paraId="2D27BF0B">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kern w:val="0"/>
          <w:sz w:val="32"/>
          <w:szCs w:val="32"/>
          <w:lang w:val="en-US" w:eastAsia="zh-CN" w:bidi="ar-SA"/>
        </w:rPr>
        <w:t>（四）</w:t>
      </w:r>
      <w:r>
        <w:rPr>
          <w:rFonts w:hint="default" w:ascii="仿宋" w:hAnsi="仿宋" w:eastAsia="仿宋" w:cs="仿宋"/>
          <w:sz w:val="32"/>
          <w:szCs w:val="32"/>
          <w:lang w:val="en-US" w:eastAsia="zh-CN"/>
        </w:rPr>
        <w:t>成都津环城市管理服务有限公司拥有对本次招聘工作的最终解释权。</w:t>
      </w:r>
    </w:p>
    <w:p w14:paraId="3D00A6F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咨询电话：028-82475954 </w:t>
      </w:r>
    </w:p>
    <w:p w14:paraId="6D29065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咨询时间：工作日9:00-12:00，13:00-17:00</w:t>
      </w:r>
    </w:p>
    <w:p w14:paraId="4AB2F43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监督电话及邮箱：</w:t>
      </w:r>
      <w:r>
        <w:rPr>
          <w:rFonts w:hint="default" w:ascii="仿宋" w:hAnsi="仿宋" w:eastAsia="仿宋" w:cs="仿宋"/>
          <w:sz w:val="32"/>
          <w:szCs w:val="32"/>
          <w:lang w:val="en-US" w:eastAsia="zh-CN"/>
        </w:rPr>
        <w:t>028-82521670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xjhjjtjw@163.com</w:t>
      </w:r>
    </w:p>
    <w:p w14:paraId="05CE22D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《成都津环城市管理服务有限公司2025年公开招聘岗位一览表》</w:t>
      </w:r>
    </w:p>
    <w:p w14:paraId="5287178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14:paraId="15FB5807">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成都津环城市管理服务有限公司</w:t>
      </w:r>
      <w:r>
        <w:rPr>
          <w:rFonts w:hint="eastAsia" w:ascii="仿宋" w:hAnsi="仿宋" w:eastAsia="仿宋" w:cs="仿宋"/>
          <w:sz w:val="32"/>
          <w:szCs w:val="32"/>
          <w:lang w:val="en-US" w:eastAsia="zh-CN"/>
        </w:rPr>
        <w:t xml:space="preserve">                             </w:t>
      </w:r>
    </w:p>
    <w:p w14:paraId="31640657">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sectPr>
          <w:headerReference r:id="rId3" w:type="default"/>
          <w:footerReference r:id="rId4" w:type="default"/>
          <w:pgSz w:w="11906" w:h="16838"/>
          <w:pgMar w:top="2098" w:right="1587" w:bottom="1984" w:left="1587" w:header="851" w:footer="1134" w:gutter="0"/>
          <w:pgNumType w:fmt="decimal"/>
          <w:cols w:space="720" w:num="1"/>
          <w:docGrid w:type="lines" w:linePitch="318" w:charSpace="0"/>
        </w:sectPr>
      </w:pPr>
      <w:r>
        <w:rPr>
          <w:rFonts w:hint="eastAsia" w:ascii="仿宋" w:hAnsi="仿宋" w:eastAsia="仿宋" w:cs="仿宋"/>
          <w:sz w:val="32"/>
          <w:szCs w:val="32"/>
          <w:lang w:val="en-US" w:eastAsia="zh-CN"/>
        </w:rPr>
        <w:t xml:space="preserve"> 2025年10月21日</w:t>
      </w:r>
    </w:p>
    <w:p w14:paraId="7C51326F">
      <w:pPr>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b w:val="0"/>
          <w:bCs w:val="0"/>
          <w:color w:val="auto"/>
          <w:spacing w:val="11"/>
          <w:sz w:val="32"/>
          <w:szCs w:val="32"/>
          <w:u w:val="none"/>
          <w:lang w:val="en-US" w:eastAsia="zh-CN"/>
        </w:rPr>
        <w:t>附件</w:t>
      </w:r>
      <w:r>
        <w:rPr>
          <w:rFonts w:hint="eastAsia" w:ascii="Times New Roman" w:hAnsi="Times New Roman" w:eastAsia="黑体" w:cs="Times New Roman"/>
          <w:b w:val="0"/>
          <w:bCs w:val="0"/>
          <w:color w:val="auto"/>
          <w:spacing w:val="11"/>
          <w:sz w:val="32"/>
          <w:szCs w:val="32"/>
          <w:u w:val="none"/>
          <w:lang w:val="en-US" w:eastAsia="zh-CN"/>
        </w:rPr>
        <w:t>1</w:t>
      </w:r>
      <w:r>
        <w:rPr>
          <w:rFonts w:hint="default" w:ascii="Times New Roman" w:hAnsi="Times New Roman" w:eastAsia="黑体" w:cs="Times New Roman"/>
          <w:b w:val="0"/>
          <w:bCs w:val="0"/>
          <w:color w:val="auto"/>
          <w:spacing w:val="11"/>
          <w:sz w:val="32"/>
          <w:szCs w:val="32"/>
          <w:u w:val="none"/>
          <w:lang w:val="en-US" w:eastAsia="zh-CN"/>
        </w:rPr>
        <w:t>：</w:t>
      </w:r>
    </w:p>
    <w:p w14:paraId="22136E98">
      <w:pPr>
        <w:pStyle w:val="4"/>
        <w:rPr>
          <w:rFonts w:hint="default" w:ascii="Times New Roman" w:hAnsi="Times New Roman" w:cs="Times New Roman"/>
          <w:lang w:val="en-US" w:eastAsia="zh-CN"/>
        </w:rPr>
      </w:pPr>
    </w:p>
    <w:p w14:paraId="695FB49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val="0"/>
          <w:i w:val="0"/>
          <w:caps w:val="0"/>
          <w:color w:val="auto"/>
          <w:spacing w:val="0"/>
          <w:sz w:val="36"/>
          <w:szCs w:val="36"/>
          <w:shd w:val="clear" w:color="auto" w:fill="FFFFFF"/>
          <w:lang w:val="en-US" w:eastAsia="zh-CN"/>
        </w:rPr>
      </w:pPr>
      <w:r>
        <w:rPr>
          <w:rFonts w:hint="default" w:ascii="Times New Roman" w:hAnsi="Times New Roman" w:eastAsia="方正小标宋简体" w:cs="Times New Roman"/>
          <w:b w:val="0"/>
          <w:bCs w:val="0"/>
          <w:i w:val="0"/>
          <w:caps w:val="0"/>
          <w:color w:val="auto"/>
          <w:spacing w:val="0"/>
          <w:sz w:val="36"/>
          <w:szCs w:val="36"/>
          <w:shd w:val="clear" w:color="auto" w:fill="FFFFFF"/>
          <w:lang w:val="en-US" w:eastAsia="zh-CN"/>
        </w:rPr>
        <w:t>成都市津环城市管理服务有限公司</w:t>
      </w:r>
    </w:p>
    <w:p w14:paraId="5727696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b w:val="0"/>
          <w:bCs w:val="0"/>
          <w:i w:val="0"/>
          <w:caps w:val="0"/>
          <w:color w:val="auto"/>
          <w:spacing w:val="0"/>
          <w:sz w:val="36"/>
          <w:szCs w:val="36"/>
          <w:shd w:val="clear" w:color="auto" w:fill="FFFFFF"/>
          <w:lang w:val="en-US" w:eastAsia="zh-CN"/>
        </w:rPr>
        <w:t>2025年公开招聘岗位一览表</w:t>
      </w:r>
    </w:p>
    <w:tbl>
      <w:tblPr>
        <w:tblStyle w:val="16"/>
        <w:tblW w:w="5186" w:type="pct"/>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740"/>
        <w:gridCol w:w="1307"/>
        <w:gridCol w:w="798"/>
        <w:gridCol w:w="4976"/>
        <w:gridCol w:w="3889"/>
        <w:gridCol w:w="996"/>
        <w:gridCol w:w="517"/>
      </w:tblGrid>
      <w:tr w14:paraId="1D30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 w:type="pct"/>
            <w:noWrap w:val="0"/>
            <w:vAlign w:val="center"/>
          </w:tcPr>
          <w:p w14:paraId="4C31C02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sz w:val="24"/>
                <w:szCs w:val="24"/>
              </w:rPr>
            </w:pPr>
            <w:bookmarkStart w:id="0" w:name="OLE_LINK1"/>
            <w:r>
              <w:rPr>
                <w:rFonts w:hint="default" w:ascii="Times New Roman" w:hAnsi="Times New Roman" w:eastAsia="宋体" w:cs="Times New Roman"/>
                <w:b/>
                <w:sz w:val="24"/>
                <w:szCs w:val="24"/>
              </w:rPr>
              <w:t>序号</w:t>
            </w:r>
          </w:p>
        </w:tc>
        <w:tc>
          <w:tcPr>
            <w:tcW w:w="269" w:type="pct"/>
            <w:noWrap w:val="0"/>
            <w:vAlign w:val="center"/>
          </w:tcPr>
          <w:p w14:paraId="073EEB7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b/>
                <w:sz w:val="24"/>
                <w:szCs w:val="24"/>
                <w:lang w:val="en-US" w:eastAsia="zh-CN"/>
              </w:rPr>
            </w:pPr>
            <w:r>
              <w:rPr>
                <w:rFonts w:hint="eastAsia" w:cs="Times New Roman"/>
                <w:b/>
                <w:sz w:val="24"/>
                <w:szCs w:val="24"/>
                <w:lang w:val="en-US" w:eastAsia="zh-CN"/>
              </w:rPr>
              <w:t>用人</w:t>
            </w:r>
          </w:p>
          <w:p w14:paraId="3409C7E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单位</w:t>
            </w:r>
          </w:p>
        </w:tc>
        <w:tc>
          <w:tcPr>
            <w:tcW w:w="475" w:type="pct"/>
            <w:noWrap w:val="0"/>
            <w:vAlign w:val="center"/>
          </w:tcPr>
          <w:p w14:paraId="059D91F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4"/>
                <w:szCs w:val="24"/>
                <w:lang w:val="en-US" w:eastAsia="zh-CN"/>
              </w:rPr>
            </w:pPr>
            <w:r>
              <w:rPr>
                <w:rFonts w:hint="eastAsia" w:cs="Times New Roman"/>
                <w:b/>
                <w:sz w:val="24"/>
                <w:szCs w:val="24"/>
                <w:lang w:val="en-US" w:eastAsia="zh-CN"/>
              </w:rPr>
              <w:t>岗位名称及工作地点</w:t>
            </w:r>
          </w:p>
        </w:tc>
        <w:tc>
          <w:tcPr>
            <w:tcW w:w="290" w:type="pct"/>
            <w:noWrap w:val="0"/>
            <w:vAlign w:val="center"/>
          </w:tcPr>
          <w:p w14:paraId="03C85D7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b/>
                <w:sz w:val="24"/>
                <w:szCs w:val="24"/>
                <w:lang w:val="en-US" w:eastAsia="zh-CN"/>
              </w:rPr>
            </w:pPr>
            <w:r>
              <w:rPr>
                <w:rFonts w:hint="eastAsia" w:cs="Times New Roman"/>
                <w:b/>
                <w:sz w:val="24"/>
                <w:szCs w:val="24"/>
                <w:lang w:val="en-US" w:eastAsia="zh-CN"/>
              </w:rPr>
              <w:t>招聘</w:t>
            </w:r>
          </w:p>
          <w:p w14:paraId="30983AA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人数</w:t>
            </w:r>
          </w:p>
        </w:tc>
        <w:tc>
          <w:tcPr>
            <w:tcW w:w="1808" w:type="pct"/>
            <w:noWrap w:val="0"/>
            <w:vAlign w:val="center"/>
          </w:tcPr>
          <w:p w14:paraId="3429C0C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4"/>
                <w:szCs w:val="24"/>
                <w:lang w:val="en-US" w:eastAsia="zh-CN"/>
              </w:rPr>
            </w:pPr>
            <w:r>
              <w:rPr>
                <w:rFonts w:hint="eastAsia" w:cs="Times New Roman"/>
                <w:b/>
                <w:sz w:val="24"/>
                <w:szCs w:val="24"/>
                <w:lang w:val="en-US" w:eastAsia="zh-CN"/>
              </w:rPr>
              <w:t>岗位职责</w:t>
            </w:r>
          </w:p>
        </w:tc>
        <w:tc>
          <w:tcPr>
            <w:tcW w:w="1413" w:type="pct"/>
            <w:noWrap w:val="0"/>
            <w:vAlign w:val="center"/>
          </w:tcPr>
          <w:p w14:paraId="15EAB49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任职</w:t>
            </w:r>
            <w:r>
              <w:rPr>
                <w:rFonts w:hint="eastAsia" w:cs="Times New Roman"/>
                <w:b/>
                <w:sz w:val="24"/>
                <w:szCs w:val="24"/>
                <w:lang w:val="en-US" w:eastAsia="zh-CN"/>
              </w:rPr>
              <w:t>资格条件</w:t>
            </w:r>
          </w:p>
        </w:tc>
        <w:tc>
          <w:tcPr>
            <w:tcW w:w="362" w:type="pct"/>
            <w:noWrap w:val="0"/>
            <w:vAlign w:val="center"/>
          </w:tcPr>
          <w:p w14:paraId="39DF0D13">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薪酬</w:t>
            </w:r>
          </w:p>
          <w:p w14:paraId="1AA9070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待遇</w:t>
            </w:r>
          </w:p>
        </w:tc>
        <w:tc>
          <w:tcPr>
            <w:tcW w:w="188" w:type="pct"/>
            <w:noWrap w:val="0"/>
            <w:vAlign w:val="center"/>
          </w:tcPr>
          <w:p w14:paraId="6BF2CA2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备注</w:t>
            </w:r>
          </w:p>
        </w:tc>
      </w:tr>
      <w:tr w14:paraId="502B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 w:type="pct"/>
            <w:noWrap w:val="0"/>
            <w:vAlign w:val="center"/>
          </w:tcPr>
          <w:p w14:paraId="1B0A24C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69" w:type="pct"/>
            <w:vMerge w:val="restart"/>
            <w:noWrap w:val="0"/>
            <w:vAlign w:val="center"/>
          </w:tcPr>
          <w:p w14:paraId="4B378AB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成都津环城市服务管理有限公司</w:t>
            </w:r>
          </w:p>
        </w:tc>
        <w:tc>
          <w:tcPr>
            <w:tcW w:w="475" w:type="pct"/>
            <w:noWrap w:val="0"/>
            <w:vAlign w:val="center"/>
          </w:tcPr>
          <w:p w14:paraId="333E14D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综合管理部</w:t>
            </w:r>
          </w:p>
          <w:p w14:paraId="3F2BAAF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综合行政</w:t>
            </w:r>
          </w:p>
          <w:p w14:paraId="6298C02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管理岗</w:t>
            </w:r>
          </w:p>
          <w:p w14:paraId="68BC96A7">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3BC9A8D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0B44FDD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1人</w:t>
            </w:r>
          </w:p>
        </w:tc>
        <w:tc>
          <w:tcPr>
            <w:tcW w:w="1808" w:type="pct"/>
            <w:noWrap w:val="0"/>
            <w:vAlign w:val="center"/>
          </w:tcPr>
          <w:p w14:paraId="4D0D6C7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1.负责公司综合管理、对外协调、发展战略谋划等工作；</w:t>
            </w:r>
          </w:p>
          <w:p w14:paraId="06B1B69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2.负责党建、意识形态、思想宣传、统战、企业文化、群团等工作；</w:t>
            </w:r>
          </w:p>
          <w:p w14:paraId="3E9D8532">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3.负责人力资源规划、人事制度建设、员工队伍建设、员工关系管理、员工招聘及培训、薪酬和绩效考核、劳动合同签订、劳动政策法规执行等工作；</w:t>
            </w:r>
          </w:p>
          <w:p w14:paraId="71ED1ED0">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4.负责资产管理、经营、盘点及处置等相关工作；</w:t>
            </w:r>
          </w:p>
          <w:p w14:paraId="6B0FC434">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5.负责档案规范化管理，负责信息化建设、保密等工作；</w:t>
            </w:r>
          </w:p>
          <w:p w14:paraId="2F65EB4A">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6.负责会议会务、收发文管理、材料起草、印章证照管理、后勤管理、车辆管理、目标管理、国企改革等工作；</w:t>
            </w:r>
          </w:p>
          <w:p w14:paraId="7D98B0B9">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default" w:ascii="Times New Roman" w:hAnsi="Times New Roman" w:eastAsia="宋体" w:cs="Times New Roman"/>
                <w:sz w:val="21"/>
                <w:szCs w:val="21"/>
                <w:lang w:val="en-US"/>
              </w:rPr>
            </w:pPr>
            <w:r>
              <w:rPr>
                <w:rFonts w:hint="eastAsia" w:asciiTheme="minorEastAsia" w:hAnsiTheme="minorEastAsia" w:eastAsiaTheme="minorEastAsia" w:cstheme="minorEastAsia"/>
                <w:kern w:val="2"/>
                <w:sz w:val="21"/>
                <w:szCs w:val="21"/>
                <w:lang w:val="en-US" w:eastAsia="zh-CN" w:bidi="ar-SA"/>
              </w:rPr>
              <w:t>7.完成上级安排的其他工作。</w:t>
            </w:r>
          </w:p>
        </w:tc>
        <w:tc>
          <w:tcPr>
            <w:tcW w:w="1413" w:type="pct"/>
            <w:noWrap w:val="0"/>
            <w:vAlign w:val="center"/>
          </w:tcPr>
          <w:p w14:paraId="2AF70BBF">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1.大学</w:t>
            </w:r>
            <w:r>
              <w:rPr>
                <w:rFonts w:hint="eastAsia" w:asciiTheme="minorEastAsia" w:hAnsiTheme="minorEastAsia" w:eastAsiaTheme="minorEastAsia" w:cstheme="minorEastAsia"/>
                <w:color w:val="auto"/>
                <w:sz w:val="21"/>
                <w:szCs w:val="21"/>
              </w:rPr>
              <w:t>本科及以上学历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sz w:val="21"/>
                <w:szCs w:val="21"/>
                <w:lang w:val="en-US" w:eastAsia="zh-CN"/>
              </w:rPr>
              <w:t>文学类、</w:t>
            </w:r>
            <w:r>
              <w:rPr>
                <w:rFonts w:hint="eastAsia" w:asciiTheme="minorEastAsia" w:hAnsiTheme="minorEastAsia" w:eastAsiaTheme="minorEastAsia" w:cstheme="minorEastAsia"/>
                <w:color w:val="auto"/>
                <w:sz w:val="21"/>
                <w:szCs w:val="21"/>
                <w:lang w:val="en-US" w:eastAsia="zh-CN"/>
              </w:rPr>
              <w:t>投资学、经济学、金融学、法学、</w:t>
            </w:r>
            <w:r>
              <w:rPr>
                <w:rFonts w:hint="eastAsia" w:asciiTheme="minorEastAsia" w:hAnsiTheme="minorEastAsia" w:eastAsiaTheme="minorEastAsia" w:cstheme="minorEastAsia"/>
                <w:sz w:val="21"/>
                <w:szCs w:val="21"/>
              </w:rPr>
              <w:t>行</w:t>
            </w:r>
            <w:r>
              <w:rPr>
                <w:rFonts w:hint="eastAsia" w:asciiTheme="minorEastAsia" w:hAnsiTheme="minorEastAsia" w:eastAsiaTheme="minorEastAsia" w:cstheme="minorEastAsia"/>
                <w:color w:val="auto"/>
                <w:sz w:val="21"/>
                <w:szCs w:val="21"/>
              </w:rPr>
              <w:t>政管理</w:t>
            </w:r>
            <w:r>
              <w:rPr>
                <w:rFonts w:hint="eastAsia" w:asciiTheme="minorEastAsia" w:hAnsiTheme="minorEastAsia" w:eastAsiaTheme="minorEastAsia" w:cstheme="minorEastAsia"/>
                <w:color w:val="auto"/>
                <w:sz w:val="21"/>
                <w:szCs w:val="21"/>
                <w:lang w:val="en-US" w:eastAsia="zh-CN"/>
              </w:rPr>
              <w:t>等金融学类</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经济学类、法学类、工商管理类</w:t>
            </w:r>
            <w:r>
              <w:rPr>
                <w:rFonts w:hint="eastAsia" w:asciiTheme="minorEastAsia" w:hAnsiTheme="minorEastAsia" w:eastAsiaTheme="minorEastAsia" w:cstheme="minorEastAsia"/>
                <w:color w:val="auto"/>
                <w:sz w:val="21"/>
                <w:szCs w:val="21"/>
              </w:rPr>
              <w:t>专业</w:t>
            </w:r>
            <w:r>
              <w:rPr>
                <w:rFonts w:hint="eastAsia" w:asciiTheme="minorEastAsia" w:hAnsiTheme="minorEastAsia" w:eastAsiaTheme="minorEastAsia" w:cstheme="minorEastAsia"/>
                <w:color w:val="auto"/>
                <w:sz w:val="21"/>
                <w:szCs w:val="21"/>
                <w:lang w:eastAsia="zh-CN"/>
              </w:rPr>
              <w:t>；</w:t>
            </w:r>
          </w:p>
          <w:p w14:paraId="52043DFA">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2.政治面貌：中共党员；</w:t>
            </w:r>
          </w:p>
          <w:p w14:paraId="4E11AF47">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3.年龄45周岁以下（截至公告发布当日）；</w:t>
            </w:r>
          </w:p>
          <w:p w14:paraId="455A3A64">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具有企业行政管理、人事管理、党建管理等</w:t>
            </w:r>
            <w:r>
              <w:rPr>
                <w:rFonts w:hint="eastAsia" w:asciiTheme="minorEastAsia" w:hAnsiTheme="minorEastAsia" w:eastAsiaTheme="minorEastAsia" w:cstheme="minorEastAsia"/>
                <w:sz w:val="21"/>
                <w:szCs w:val="21"/>
                <w:lang w:val="en-US" w:eastAsia="zh-CN"/>
              </w:rPr>
              <w:t>工作5年以上经历，具有较强</w:t>
            </w:r>
            <w:r>
              <w:rPr>
                <w:rFonts w:hint="eastAsia" w:asciiTheme="minorEastAsia" w:hAnsiTheme="minorEastAsia" w:eastAsiaTheme="minorEastAsia" w:cstheme="minorEastAsia"/>
                <w:sz w:val="21"/>
                <w:szCs w:val="21"/>
              </w:rPr>
              <w:t>的外联能力，组织沟通协调能力，目标计划能力，应变处置能力；</w:t>
            </w:r>
          </w:p>
          <w:p w14:paraId="5AE557FA">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熟练使用Word/Excel/PPT等各类办公软件，具有较强的语言组织能力，熟悉公文管理，具有较强的公文写作能力</w:t>
            </w:r>
            <w:r>
              <w:rPr>
                <w:rFonts w:hint="eastAsia" w:asciiTheme="minorEastAsia" w:hAnsiTheme="minorEastAsia" w:eastAsiaTheme="minorEastAsia" w:cstheme="minorEastAsia"/>
                <w:sz w:val="21"/>
                <w:szCs w:val="21"/>
                <w:lang w:eastAsia="zh-CN"/>
              </w:rPr>
              <w:t>；</w:t>
            </w:r>
          </w:p>
          <w:p w14:paraId="5006153F">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具有强烈的责任心、敬业精神、服务意识、团队协作精神、组织纪律观念和良好的职业道德；</w:t>
            </w:r>
          </w:p>
          <w:p w14:paraId="004CD4BB">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default" w:ascii="Times New Roman" w:hAnsi="Times New Roman" w:eastAsia="宋体" w:cs="Times New Roman"/>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特别优秀者可适当放宽条件。</w:t>
            </w:r>
          </w:p>
        </w:tc>
        <w:tc>
          <w:tcPr>
            <w:tcW w:w="362" w:type="pct"/>
            <w:noWrap w:val="0"/>
            <w:vAlign w:val="center"/>
          </w:tcPr>
          <w:p w14:paraId="05BE54A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11.5万元/年</w:t>
            </w:r>
          </w:p>
        </w:tc>
        <w:tc>
          <w:tcPr>
            <w:tcW w:w="188" w:type="pct"/>
            <w:noWrap w:val="0"/>
            <w:vAlign w:val="center"/>
          </w:tcPr>
          <w:p w14:paraId="5C7AACD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088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1" w:type="pct"/>
            <w:noWrap w:val="0"/>
            <w:vAlign w:val="center"/>
          </w:tcPr>
          <w:p w14:paraId="34EDE21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69" w:type="pct"/>
            <w:vMerge w:val="continue"/>
            <w:noWrap w:val="0"/>
            <w:vAlign w:val="center"/>
          </w:tcPr>
          <w:p w14:paraId="7C02F3F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69A5A64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综合管理部</w:t>
            </w:r>
          </w:p>
          <w:p w14:paraId="332F166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人力资源岗</w:t>
            </w:r>
          </w:p>
          <w:p w14:paraId="321F3F5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202DFB9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0E23EB2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1人</w:t>
            </w:r>
          </w:p>
        </w:tc>
        <w:tc>
          <w:tcPr>
            <w:tcW w:w="1808" w:type="pct"/>
            <w:noWrap w:val="0"/>
            <w:vAlign w:val="center"/>
          </w:tcPr>
          <w:p w14:paraId="746531E6">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1.负责公司招聘、培训、工资、保险、福利、绩效等人力资源工作；</w:t>
            </w:r>
          </w:p>
          <w:p w14:paraId="772A3179">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2.负责建立、维护人事档案，办理和更新劳动合同；</w:t>
            </w:r>
          </w:p>
          <w:p w14:paraId="35C1ABD2">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3.负责收集相关的人事政策及法规；</w:t>
            </w:r>
          </w:p>
          <w:p w14:paraId="76F8B8BA">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4.负责办理员工招聘、入职、离职等手续；</w:t>
            </w:r>
          </w:p>
          <w:p w14:paraId="4951F90D">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5.负责开展新员工入职培训，业务培训，执行培训计划，对培训效果进行跟踪、反馈；</w:t>
            </w:r>
          </w:p>
          <w:p w14:paraId="7FE6EF95">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sz w:val="21"/>
                <w:szCs w:val="21"/>
                <w:lang w:val="en-US" w:eastAsia="zh-CN"/>
              </w:rPr>
              <w:t>6.完成上级安排的其他工作。</w:t>
            </w:r>
          </w:p>
        </w:tc>
        <w:tc>
          <w:tcPr>
            <w:tcW w:w="1413" w:type="pct"/>
            <w:noWrap w:val="0"/>
            <w:vAlign w:val="center"/>
          </w:tcPr>
          <w:p w14:paraId="4B4E9F7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1.大学本科及以上学历，文学类、经济学类、</w:t>
            </w:r>
            <w:r>
              <w:rPr>
                <w:rFonts w:hint="eastAsia" w:asciiTheme="minorEastAsia" w:hAnsiTheme="minorEastAsia" w:eastAsiaTheme="minorEastAsia" w:cstheme="minorEastAsia"/>
                <w:sz w:val="21"/>
                <w:szCs w:val="21"/>
              </w:rPr>
              <w:t>人力资源管理、工商管理、劳动与社会保障等</w:t>
            </w:r>
            <w:r>
              <w:rPr>
                <w:rFonts w:hint="eastAsia" w:asciiTheme="minorEastAsia" w:hAnsiTheme="minorEastAsia" w:eastAsiaTheme="minorEastAsia" w:cstheme="minorEastAsia"/>
                <w:sz w:val="21"/>
                <w:szCs w:val="21"/>
                <w:lang w:val="en-US" w:eastAsia="zh-CN"/>
              </w:rPr>
              <w:t>工商管理类、公共管理类</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eastAsia="zh-CN"/>
              </w:rPr>
              <w:t>；</w:t>
            </w:r>
          </w:p>
          <w:p w14:paraId="6C397D6E">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sz w:val="21"/>
                <w:szCs w:val="21"/>
                <w:lang w:val="en-US" w:eastAsia="zh-CN"/>
              </w:rPr>
            </w:pPr>
            <w:r>
              <w:rPr>
                <w:rFonts w:hint="eastAsia" w:asciiTheme="minorEastAsia" w:hAnsiTheme="minorEastAsia" w:eastAsiaTheme="minorEastAsia" w:cstheme="minorEastAsia"/>
                <w:sz w:val="21"/>
                <w:szCs w:val="21"/>
                <w:lang w:val="en-US" w:eastAsia="zh-CN"/>
              </w:rPr>
              <w:t>2.年龄40周岁以下（截至公告发布当日）；</w:t>
            </w:r>
          </w:p>
          <w:p w14:paraId="0FF05F0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具有</w:t>
            </w:r>
            <w:r>
              <w:rPr>
                <w:rFonts w:hint="eastAsia" w:asciiTheme="minorEastAsia" w:hAnsiTheme="minorEastAsia" w:eastAsiaTheme="minorEastAsia" w:cstheme="minorEastAsia"/>
                <w:sz w:val="21"/>
                <w:szCs w:val="21"/>
                <w:lang w:val="en-US" w:eastAsia="zh-CN"/>
              </w:rPr>
              <w:t>人力资源管理工作2</w:t>
            </w:r>
            <w:r>
              <w:rPr>
                <w:rFonts w:hint="eastAsia" w:asciiTheme="minorEastAsia" w:hAnsiTheme="minorEastAsia" w:eastAsiaTheme="minorEastAsia" w:cstheme="minorEastAsia"/>
                <w:sz w:val="21"/>
                <w:szCs w:val="21"/>
              </w:rPr>
              <w:t>年以上经历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具有较好的专业胜任能力、计划与组织能力、统筹协调能力</w:t>
            </w:r>
            <w:r>
              <w:rPr>
                <w:rFonts w:hint="eastAsia" w:asciiTheme="minorEastAsia" w:hAnsiTheme="minorEastAsia" w:eastAsiaTheme="minorEastAsia" w:cstheme="minorEastAsia"/>
                <w:sz w:val="21"/>
                <w:szCs w:val="21"/>
                <w:lang w:eastAsia="zh-CN"/>
              </w:rPr>
              <w:t>；</w:t>
            </w:r>
          </w:p>
          <w:p w14:paraId="0BEAFCF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4.政治立场坚定，有较强的事业心、责任感，坚持原则，作风正派；</w:t>
            </w:r>
          </w:p>
          <w:p w14:paraId="662CE327">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default"/>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特别优秀者可适当放宽条件。</w:t>
            </w:r>
          </w:p>
        </w:tc>
        <w:tc>
          <w:tcPr>
            <w:tcW w:w="362" w:type="pct"/>
            <w:noWrap w:val="0"/>
            <w:vAlign w:val="center"/>
          </w:tcPr>
          <w:p w14:paraId="7E7246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8.5万元/年</w:t>
            </w:r>
          </w:p>
        </w:tc>
        <w:tc>
          <w:tcPr>
            <w:tcW w:w="188" w:type="pct"/>
            <w:noWrap w:val="0"/>
            <w:vAlign w:val="center"/>
          </w:tcPr>
          <w:p w14:paraId="082DA5C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57EB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 w:type="pct"/>
            <w:noWrap w:val="0"/>
            <w:vAlign w:val="center"/>
          </w:tcPr>
          <w:p w14:paraId="08A45F65">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69" w:type="pct"/>
            <w:vMerge w:val="continue"/>
            <w:noWrap w:val="0"/>
            <w:vAlign w:val="center"/>
          </w:tcPr>
          <w:p w14:paraId="68C61CE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741A8E6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kern w:val="2"/>
                <w:sz w:val="21"/>
                <w:szCs w:val="21"/>
                <w:lang w:val="en-US" w:eastAsia="zh-CN" w:bidi="ar-SA"/>
              </w:rPr>
              <w:t>综合管理部</w:t>
            </w:r>
          </w:p>
          <w:p w14:paraId="2B7A07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法务岗</w:t>
            </w:r>
          </w:p>
          <w:p w14:paraId="16948526">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77E872D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2D59AE2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1人</w:t>
            </w:r>
          </w:p>
        </w:tc>
        <w:tc>
          <w:tcPr>
            <w:tcW w:w="1808" w:type="pct"/>
            <w:noWrap w:val="0"/>
            <w:vAlign w:val="center"/>
          </w:tcPr>
          <w:p w14:paraId="2093523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1.负责推进公司依法治企相关工作；</w:t>
            </w:r>
          </w:p>
          <w:p w14:paraId="672D58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负责制定内控管理与风险控制相关制度建设，</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lang w:eastAsia="zh-CN"/>
              </w:rPr>
              <w:t>公司重大决策、重大合同、重要制度等重大事项的法律审查论证；</w:t>
            </w:r>
          </w:p>
          <w:p w14:paraId="013585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highlight w:val="none"/>
                <w:lang w:val="en-US" w:eastAsia="zh-CN"/>
              </w:rPr>
              <w:t>负责公司日常法律咨询指导，协助公司员工解决法律问题</w:t>
            </w:r>
            <w:r>
              <w:rPr>
                <w:rFonts w:hint="eastAsia" w:asciiTheme="minorEastAsia" w:hAnsiTheme="minorEastAsia" w:eastAsiaTheme="minorEastAsia" w:cstheme="minorEastAsia"/>
                <w:sz w:val="21"/>
                <w:szCs w:val="21"/>
                <w:highlight w:val="none"/>
                <w:lang w:eastAsia="zh-CN"/>
              </w:rPr>
              <w:t>；</w:t>
            </w:r>
          </w:p>
          <w:p w14:paraId="39350044">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4.负责参与公司涉诉事务的协商、调解、诉讼与仲裁活动；</w:t>
            </w:r>
          </w:p>
          <w:p w14:paraId="675103F4">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lang w:eastAsia="zh-CN"/>
              </w:rPr>
              <w:t>完成上级安排的其他工作。</w:t>
            </w:r>
          </w:p>
        </w:tc>
        <w:tc>
          <w:tcPr>
            <w:tcW w:w="1413" w:type="pct"/>
            <w:noWrap w:val="0"/>
            <w:vAlign w:val="center"/>
          </w:tcPr>
          <w:p w14:paraId="4343E0E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1.大学本科及以上学历，法学类专业；</w:t>
            </w:r>
          </w:p>
          <w:p w14:paraId="40A79312">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2.年龄40周岁以下（截至公告发布当日）；</w:t>
            </w:r>
          </w:p>
          <w:p w14:paraId="74C02E5C">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3.熟悉公司法、合同法、招投标法等，熟悉内控管理、合规管理相关工作，并具备2年相关从业经历；</w:t>
            </w:r>
          </w:p>
          <w:p w14:paraId="3530379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4.扎实的法律功底，良好的沟通和协调能力，较强的文字表达能力；</w:t>
            </w:r>
          </w:p>
          <w:p w14:paraId="5764694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5.能独立开展合同审查、法律咨询、法律风险管控等相关工作；</w:t>
            </w:r>
          </w:p>
          <w:p w14:paraId="0BFE6190">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6.良好的职业操守，法律思维严谨、逻辑性强，正直、诚实、公正；</w:t>
            </w:r>
          </w:p>
          <w:p w14:paraId="0AF15749">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sz w:val="21"/>
                <w:szCs w:val="21"/>
                <w:lang w:eastAsia="zh-CN"/>
              </w:rPr>
              <w:t>。</w:t>
            </w:r>
          </w:p>
        </w:tc>
        <w:tc>
          <w:tcPr>
            <w:tcW w:w="362" w:type="pct"/>
            <w:noWrap w:val="0"/>
            <w:vAlign w:val="center"/>
          </w:tcPr>
          <w:p w14:paraId="218855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8.5万元/年</w:t>
            </w:r>
          </w:p>
        </w:tc>
        <w:tc>
          <w:tcPr>
            <w:tcW w:w="188" w:type="pct"/>
            <w:noWrap w:val="0"/>
            <w:vAlign w:val="center"/>
          </w:tcPr>
          <w:p w14:paraId="35A3159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46F2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 w:type="pct"/>
            <w:noWrap w:val="0"/>
            <w:vAlign w:val="center"/>
          </w:tcPr>
          <w:p w14:paraId="6F1AF65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69" w:type="pct"/>
            <w:vMerge w:val="continue"/>
            <w:noWrap w:val="0"/>
            <w:vAlign w:val="center"/>
          </w:tcPr>
          <w:p w14:paraId="3AFBB79C">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04CA17C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综合管理部</w:t>
            </w:r>
          </w:p>
          <w:p w14:paraId="2A15E2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合约岗</w:t>
            </w:r>
          </w:p>
          <w:p w14:paraId="734D049B">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38B5B543">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0E6771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1人</w:t>
            </w:r>
          </w:p>
        </w:tc>
        <w:tc>
          <w:tcPr>
            <w:tcW w:w="1808" w:type="pct"/>
            <w:noWrap w:val="0"/>
            <w:vAlign w:val="center"/>
          </w:tcPr>
          <w:p w14:paraId="33AF082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1.负责制定、管理和执行公司与外部合作伙伴之间的合同，建立合同台账，并确保各项合同内容的合法、合规执行；</w:t>
            </w:r>
          </w:p>
          <w:p w14:paraId="31FBF0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2.负责</w:t>
            </w:r>
            <w:r>
              <w:rPr>
                <w:rFonts w:hint="eastAsia" w:asciiTheme="minorEastAsia" w:hAnsiTheme="minorEastAsia" w:eastAsiaTheme="minorEastAsia" w:cstheme="minorEastAsia"/>
                <w:sz w:val="21"/>
                <w:szCs w:val="21"/>
                <w:lang w:eastAsia="zh-CN"/>
              </w:rPr>
              <w:t>参与重大招投标、评标定标、合同谈判，确保招投标程序的严密性；</w:t>
            </w:r>
          </w:p>
          <w:p w14:paraId="3DDEEE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负责公司合同的草拟及外来合同的初审，确保合同条款的严密性；</w:t>
            </w:r>
          </w:p>
          <w:p w14:paraId="7E572D24">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rPr>
                <w:rFonts w:hint="default"/>
                <w:szCs w:val="20"/>
                <w:lang w:val="en-US" w:eastAsia="zh-CN"/>
              </w:rPr>
            </w:pPr>
            <w:r>
              <w:rPr>
                <w:rFonts w:hint="eastAsia" w:asciiTheme="minorEastAsia" w:hAnsiTheme="minorEastAsia" w:eastAsiaTheme="minorEastAsia" w:cstheme="minorEastAsia"/>
                <w:sz w:val="21"/>
                <w:szCs w:val="21"/>
                <w:lang w:val="en-US" w:eastAsia="zh-CN"/>
              </w:rPr>
              <w:t>4.负责合同及相关资料管理工作；</w:t>
            </w:r>
          </w:p>
          <w:p w14:paraId="107D77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完成上级安排的其他工作。</w:t>
            </w:r>
          </w:p>
        </w:tc>
        <w:tc>
          <w:tcPr>
            <w:tcW w:w="1413" w:type="pct"/>
            <w:noWrap w:val="0"/>
            <w:vAlign w:val="center"/>
          </w:tcPr>
          <w:p w14:paraId="5902BD8E">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1.大学本科及以上学历，法学类、工商管理类、经济学类、管理科学与工程类相关专业；</w:t>
            </w:r>
          </w:p>
          <w:p w14:paraId="25DF7C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2.年龄40周岁以下（截至公告发布当日）；</w:t>
            </w:r>
          </w:p>
          <w:p w14:paraId="146B602B">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3.熟悉公司法、合同法、招投标法等方面的法律法规，熟悉内审相关工作，并具备2年相关从业经历；</w:t>
            </w:r>
          </w:p>
          <w:p w14:paraId="059415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4.扎实的法律功底，良好的沟通和协调能力，较强的文字表达能力；</w:t>
            </w:r>
          </w:p>
          <w:p w14:paraId="39CAE14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5.能独立开展合同审查、法律咨询、法律风险管控等相关工作；</w:t>
            </w:r>
          </w:p>
          <w:p w14:paraId="29576CAF">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6.良好的职业操守，法律思维严谨、逻辑性强，正直、诚实、公正；</w:t>
            </w:r>
          </w:p>
          <w:p w14:paraId="41A18960">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sz w:val="21"/>
                <w:szCs w:val="21"/>
                <w:lang w:val="en-US" w:eastAsia="zh-CN"/>
              </w:rPr>
              <w:t>。</w:t>
            </w:r>
          </w:p>
        </w:tc>
        <w:tc>
          <w:tcPr>
            <w:tcW w:w="362" w:type="pct"/>
            <w:noWrap w:val="0"/>
            <w:vAlign w:val="center"/>
          </w:tcPr>
          <w:p w14:paraId="129882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8.5万元/年</w:t>
            </w:r>
          </w:p>
        </w:tc>
        <w:tc>
          <w:tcPr>
            <w:tcW w:w="188" w:type="pct"/>
            <w:noWrap w:val="0"/>
            <w:vAlign w:val="center"/>
          </w:tcPr>
          <w:p w14:paraId="3A435CA0">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0148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 w:type="pct"/>
            <w:noWrap w:val="0"/>
            <w:vAlign w:val="center"/>
          </w:tcPr>
          <w:p w14:paraId="6C7488D7">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269" w:type="pct"/>
            <w:vMerge w:val="continue"/>
            <w:noWrap w:val="0"/>
            <w:vAlign w:val="center"/>
          </w:tcPr>
          <w:p w14:paraId="532891C6">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1A29341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综合管理部</w:t>
            </w:r>
          </w:p>
          <w:p w14:paraId="3F8450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档案管理岗</w:t>
            </w:r>
          </w:p>
          <w:p w14:paraId="19C17968">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5119301F">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579042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1人</w:t>
            </w:r>
          </w:p>
        </w:tc>
        <w:tc>
          <w:tcPr>
            <w:tcW w:w="1808" w:type="pct"/>
            <w:noWrap w:val="0"/>
            <w:vAlign w:val="center"/>
          </w:tcPr>
          <w:p w14:paraId="5E6CBC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1.负责各类文件和资料的归档、立卷等工作；</w:t>
            </w:r>
          </w:p>
          <w:p w14:paraId="580051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2.负责环卫业务文件、档案及作业数据的接收、登记、分类、录入、更新和归档；</w:t>
            </w:r>
          </w:p>
          <w:p w14:paraId="5C725D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3.负责办理档案查询、借阅手续，积极开展档案的利用，充分开发档案信息资源；</w:t>
            </w:r>
          </w:p>
          <w:p w14:paraId="2350CE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4.负责对档案库房管理，做好档案信息化工作；</w:t>
            </w:r>
          </w:p>
          <w:p w14:paraId="7B979C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sz w:val="21"/>
                <w:szCs w:val="21"/>
                <w:lang w:val="en-US" w:eastAsia="zh-CN"/>
              </w:rPr>
            </w:pPr>
            <w:r>
              <w:rPr>
                <w:rFonts w:hint="eastAsia" w:asciiTheme="minorEastAsia" w:hAnsiTheme="minorEastAsia" w:eastAsiaTheme="minorEastAsia" w:cstheme="minorEastAsia"/>
                <w:sz w:val="21"/>
                <w:szCs w:val="21"/>
                <w:lang w:val="en-US" w:eastAsia="zh-CN"/>
              </w:rPr>
              <w:t>5.完成上级安排的其他工作。</w:t>
            </w:r>
          </w:p>
        </w:tc>
        <w:tc>
          <w:tcPr>
            <w:tcW w:w="1413" w:type="pct"/>
            <w:noWrap w:val="0"/>
            <w:vAlign w:val="center"/>
          </w:tcPr>
          <w:p w14:paraId="56812F40">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1.大学本科</w:t>
            </w:r>
            <w:r>
              <w:rPr>
                <w:rFonts w:hint="eastAsia" w:asciiTheme="minorEastAsia" w:hAnsiTheme="minorEastAsia" w:eastAsiaTheme="minorEastAsia" w:cstheme="minorEastAsia"/>
                <w:sz w:val="21"/>
                <w:szCs w:val="21"/>
                <w:lang w:val="en-US" w:eastAsia="zh-CN"/>
              </w:rPr>
              <w:t>及以上学历，</w:t>
            </w:r>
            <w:r>
              <w:rPr>
                <w:rFonts w:hint="eastAsia" w:asciiTheme="minorEastAsia" w:hAnsiTheme="minorEastAsia" w:eastAsiaTheme="minorEastAsia" w:cstheme="minorEastAsia"/>
                <w:sz w:val="21"/>
                <w:szCs w:val="21"/>
              </w:rPr>
              <w:t>图书情报与档案管理类、中国语言文学类、</w:t>
            </w:r>
            <w:r>
              <w:rPr>
                <w:rFonts w:hint="eastAsia" w:asciiTheme="minorEastAsia" w:hAnsiTheme="minorEastAsia" w:eastAsiaTheme="minorEastAsia" w:cstheme="minorEastAsia"/>
                <w:sz w:val="21"/>
                <w:szCs w:val="21"/>
                <w:lang w:val="en-US" w:eastAsia="zh-CN"/>
              </w:rPr>
              <w:t>经济学类、计算机类、</w:t>
            </w:r>
            <w:r>
              <w:rPr>
                <w:rFonts w:hint="eastAsia" w:asciiTheme="minorEastAsia" w:hAnsiTheme="minorEastAsia" w:eastAsiaTheme="minorEastAsia" w:cstheme="minorEastAsia"/>
                <w:sz w:val="21"/>
                <w:szCs w:val="21"/>
              </w:rPr>
              <w:t>环境科学与工程类</w:t>
            </w:r>
            <w:r>
              <w:rPr>
                <w:rFonts w:hint="eastAsia" w:asciiTheme="minorEastAsia" w:hAnsiTheme="minorEastAsia" w:eastAsiaTheme="minorEastAsia" w:cstheme="minorEastAsia"/>
                <w:sz w:val="21"/>
                <w:szCs w:val="21"/>
                <w:lang w:eastAsia="zh-CN"/>
              </w:rPr>
              <w:t>、管理科学与工程类</w:t>
            </w:r>
            <w:r>
              <w:rPr>
                <w:rFonts w:hint="eastAsia" w:asciiTheme="minorEastAsia" w:hAnsiTheme="minorEastAsia" w:eastAsiaTheme="minorEastAsia" w:cstheme="minorEastAsia"/>
                <w:sz w:val="21"/>
                <w:szCs w:val="21"/>
                <w:lang w:val="en-US" w:eastAsia="zh-CN"/>
              </w:rPr>
              <w:t>相关专业；</w:t>
            </w:r>
          </w:p>
          <w:p w14:paraId="1ED0E3D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2.35周岁以下</w:t>
            </w:r>
            <w:r>
              <w:rPr>
                <w:rFonts w:hint="eastAsia" w:asciiTheme="minorEastAsia" w:hAnsiTheme="minorEastAsia" w:eastAsiaTheme="minorEastAsia" w:cstheme="minorEastAsia"/>
                <w:sz w:val="21"/>
                <w:szCs w:val="21"/>
                <w:lang w:val="en-US" w:eastAsia="zh-CN"/>
              </w:rPr>
              <w:t>（截至公告发布当日）；</w:t>
            </w:r>
          </w:p>
          <w:p w14:paraId="014AC6E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3.熟练使用档案管理软件及办公软件；</w:t>
            </w:r>
          </w:p>
          <w:p w14:paraId="6FAEA9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4.熟悉智慧环卫系统操作的优先；</w:t>
            </w:r>
          </w:p>
          <w:p w14:paraId="06E85554">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5.能适应档案管理信息化趋势，学习使用新的档案管理系统或工具；</w:t>
            </w:r>
          </w:p>
          <w:p w14:paraId="6724478D">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sz w:val="21"/>
                <w:szCs w:val="21"/>
                <w:lang w:eastAsia="zh-CN"/>
              </w:rPr>
              <w:t>。</w:t>
            </w:r>
          </w:p>
        </w:tc>
        <w:tc>
          <w:tcPr>
            <w:tcW w:w="362" w:type="pct"/>
            <w:noWrap w:val="0"/>
            <w:vAlign w:val="center"/>
          </w:tcPr>
          <w:p w14:paraId="4D6BAC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7.5万元/年</w:t>
            </w:r>
          </w:p>
        </w:tc>
        <w:tc>
          <w:tcPr>
            <w:tcW w:w="188" w:type="pct"/>
            <w:noWrap w:val="0"/>
            <w:vAlign w:val="center"/>
          </w:tcPr>
          <w:p w14:paraId="636D04D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0443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91" w:type="pct"/>
            <w:noWrap w:val="0"/>
            <w:vAlign w:val="center"/>
          </w:tcPr>
          <w:p w14:paraId="3407BAE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269" w:type="pct"/>
            <w:vMerge w:val="continue"/>
            <w:noWrap w:val="0"/>
            <w:vAlign w:val="center"/>
          </w:tcPr>
          <w:p w14:paraId="5ECC5D69">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57C8044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综合管理部</w:t>
            </w:r>
          </w:p>
          <w:p w14:paraId="4A9CB9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综合后勤岗</w:t>
            </w:r>
          </w:p>
          <w:p w14:paraId="3146ABE9">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47A1AE9F">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6FA35A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1人</w:t>
            </w:r>
          </w:p>
        </w:tc>
        <w:tc>
          <w:tcPr>
            <w:tcW w:w="1808" w:type="pct"/>
            <w:noWrap w:val="0"/>
            <w:vAlign w:val="center"/>
          </w:tcPr>
          <w:p w14:paraId="519F74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1.负责环卫作业相关物资的验收、入库和发放等工作；</w:t>
            </w:r>
          </w:p>
          <w:p w14:paraId="7C45D3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2.负责建立物资管理台账，定期盘点核对；</w:t>
            </w:r>
          </w:p>
          <w:p w14:paraId="2324F3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3.负责后勤保障相关工作；</w:t>
            </w:r>
          </w:p>
          <w:p w14:paraId="4559634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4.负责应急保障物资管理；</w:t>
            </w:r>
          </w:p>
          <w:p w14:paraId="226BDB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trike w:val="0"/>
                <w:dstrike w:val="0"/>
                <w:sz w:val="21"/>
                <w:szCs w:val="21"/>
                <w:lang w:val="en-US" w:eastAsia="zh-CN"/>
              </w:rPr>
            </w:pPr>
            <w:r>
              <w:rPr>
                <w:rFonts w:hint="eastAsia" w:asciiTheme="minorEastAsia" w:hAnsiTheme="minorEastAsia" w:eastAsiaTheme="minorEastAsia" w:cstheme="minorEastAsia"/>
                <w:strike w:val="0"/>
                <w:dstrike w:val="0"/>
                <w:sz w:val="21"/>
                <w:szCs w:val="21"/>
                <w:lang w:val="en-US" w:eastAsia="zh-CN"/>
              </w:rPr>
              <w:t>5.负责库房安全管理；</w:t>
            </w:r>
          </w:p>
          <w:p w14:paraId="0059BF2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sz w:val="21"/>
                <w:szCs w:val="21"/>
                <w:lang w:val="en-US" w:eastAsia="zh-CN"/>
              </w:rPr>
              <w:t>6.完成上级安排的其他工作。</w:t>
            </w:r>
          </w:p>
        </w:tc>
        <w:tc>
          <w:tcPr>
            <w:tcW w:w="1413" w:type="pct"/>
            <w:noWrap w:val="0"/>
            <w:vAlign w:val="center"/>
          </w:tcPr>
          <w:p w14:paraId="7C3C16D5">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1.大学本科及以上学历，物流管理与工程类、环境科学与工程类、管理科学与工程类、经济学类、</w:t>
            </w:r>
            <w:r>
              <w:rPr>
                <w:rFonts w:hint="eastAsia" w:asciiTheme="minorEastAsia" w:hAnsiTheme="minorEastAsia" w:eastAsiaTheme="minorEastAsia" w:cstheme="minorEastAsia"/>
                <w:color w:val="auto"/>
                <w:sz w:val="21"/>
                <w:szCs w:val="21"/>
                <w:lang w:val="en-US" w:eastAsia="zh-CN"/>
              </w:rPr>
              <w:t>工商管理类、</w:t>
            </w:r>
            <w:r>
              <w:rPr>
                <w:rFonts w:hint="eastAsia" w:asciiTheme="minorEastAsia" w:hAnsiTheme="minorEastAsia" w:eastAsiaTheme="minorEastAsia" w:cstheme="minorEastAsia"/>
                <w:sz w:val="21"/>
                <w:szCs w:val="21"/>
                <w:lang w:val="en-US" w:eastAsia="zh-CN"/>
              </w:rPr>
              <w:t>公共管理类相关专业；</w:t>
            </w:r>
          </w:p>
          <w:p w14:paraId="07C38CD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2.年龄35周岁以下（截至公告发布当日）；</w:t>
            </w:r>
          </w:p>
          <w:p w14:paraId="52262200">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3.了解环卫设备运营管理的优先；                                                                                                                                                                                                                                                               4.掌握基础办公软件操作，具备基本的财务知识；                                                                                                                                                                 5.服务意识强，工作积极主动具备较强的执行力和责任心良好的沟通协调能力；</w:t>
            </w:r>
          </w:p>
          <w:p w14:paraId="0574DAB6">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default"/>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362" w:type="pct"/>
            <w:noWrap w:val="0"/>
            <w:vAlign w:val="center"/>
          </w:tcPr>
          <w:p w14:paraId="0723BA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7.5万元/年</w:t>
            </w:r>
          </w:p>
        </w:tc>
        <w:tc>
          <w:tcPr>
            <w:tcW w:w="188" w:type="pct"/>
            <w:noWrap w:val="0"/>
            <w:vAlign w:val="center"/>
          </w:tcPr>
          <w:p w14:paraId="49045CB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0107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191" w:type="pct"/>
            <w:noWrap w:val="0"/>
            <w:vAlign w:val="center"/>
          </w:tcPr>
          <w:p w14:paraId="3D54559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269" w:type="pct"/>
            <w:vMerge w:val="restart"/>
            <w:noWrap w:val="0"/>
            <w:vAlign w:val="center"/>
          </w:tcPr>
          <w:p w14:paraId="26EEDD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p w14:paraId="121075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成都津环城市服务管理有限公司</w:t>
            </w:r>
            <w:r>
              <w:rPr>
                <w:rStyle w:val="26"/>
                <w:rFonts w:hint="default" w:ascii="Times New Roman" w:hAnsi="Times New Roman" w:eastAsia="宋体" w:cs="Times New Roman"/>
                <w:sz w:val="21"/>
                <w:szCs w:val="21"/>
                <w:lang w:val="en-US" w:eastAsia="zh-CN" w:bidi="ar"/>
              </w:rPr>
              <w:br w:type="textWrapping"/>
            </w:r>
          </w:p>
        </w:tc>
        <w:tc>
          <w:tcPr>
            <w:tcW w:w="475" w:type="pct"/>
            <w:noWrap w:val="0"/>
            <w:vAlign w:val="center"/>
          </w:tcPr>
          <w:p w14:paraId="2D56B7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财务管理部</w:t>
            </w:r>
          </w:p>
          <w:p w14:paraId="5A6F6A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eastAsia"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会计岗</w:t>
            </w:r>
          </w:p>
          <w:p w14:paraId="53B334A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3A5575CB">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77E86BD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1人</w:t>
            </w:r>
          </w:p>
        </w:tc>
        <w:tc>
          <w:tcPr>
            <w:tcW w:w="1808" w:type="pct"/>
            <w:noWrap w:val="0"/>
            <w:vAlign w:val="center"/>
          </w:tcPr>
          <w:p w14:paraId="47C9C9D7">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1.负责会计核算、会计报表及财务管理工作</w:t>
            </w:r>
            <w:r>
              <w:rPr>
                <w:rFonts w:hint="eastAsia" w:asciiTheme="minorEastAsia" w:hAnsiTheme="minorEastAsia" w:eastAsiaTheme="minorEastAsia" w:cstheme="minorEastAsia"/>
                <w:kern w:val="0"/>
                <w:sz w:val="21"/>
                <w:szCs w:val="21"/>
                <w:lang w:eastAsia="zh-CN"/>
              </w:rPr>
              <w:t>；</w:t>
            </w:r>
          </w:p>
          <w:p w14:paraId="7D9521C8">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负责</w:t>
            </w:r>
            <w:r>
              <w:rPr>
                <w:rFonts w:hint="eastAsia" w:asciiTheme="minorEastAsia" w:hAnsiTheme="minorEastAsia" w:eastAsiaTheme="minorEastAsia" w:cstheme="minorEastAsia"/>
                <w:kern w:val="0"/>
                <w:sz w:val="21"/>
                <w:szCs w:val="21"/>
              </w:rPr>
              <w:t>审核各种成本、费用、收支单据，审核款</w:t>
            </w:r>
            <w:r>
              <w:rPr>
                <w:rFonts w:hint="eastAsia" w:asciiTheme="minorEastAsia" w:hAnsiTheme="minorEastAsia" w:eastAsiaTheme="minorEastAsia" w:cstheme="minorEastAsia"/>
                <w:kern w:val="0"/>
                <w:sz w:val="21"/>
                <w:szCs w:val="21"/>
                <w:lang w:val="en-US" w:eastAsia="zh-CN"/>
              </w:rPr>
              <w:t>项</w:t>
            </w:r>
            <w:r>
              <w:rPr>
                <w:rFonts w:hint="eastAsia" w:asciiTheme="minorEastAsia" w:hAnsiTheme="minorEastAsia" w:eastAsiaTheme="minorEastAsia" w:cstheme="minorEastAsia"/>
                <w:kern w:val="0"/>
                <w:sz w:val="21"/>
                <w:szCs w:val="21"/>
              </w:rPr>
              <w:t>支付单证，编制项目会计凭证，登记项目成本明细账，编制项目成本报表，并对项目进行预算执行情况分析、成本（投资）分析、进度分析</w:t>
            </w:r>
            <w:r>
              <w:rPr>
                <w:rFonts w:hint="eastAsia" w:asciiTheme="minorEastAsia" w:hAnsiTheme="minorEastAsia" w:eastAsiaTheme="minorEastAsia" w:cstheme="minorEastAsia"/>
                <w:kern w:val="0"/>
                <w:sz w:val="21"/>
                <w:szCs w:val="21"/>
                <w:lang w:val="en-US" w:eastAsia="zh-CN"/>
              </w:rPr>
              <w:t>等</w:t>
            </w:r>
            <w:r>
              <w:rPr>
                <w:rFonts w:hint="eastAsia" w:asciiTheme="minorEastAsia" w:hAnsiTheme="minorEastAsia" w:eastAsiaTheme="minorEastAsia" w:cstheme="minorEastAsia"/>
                <w:kern w:val="0"/>
                <w:sz w:val="21"/>
                <w:szCs w:val="21"/>
                <w:lang w:eastAsia="zh-CN"/>
              </w:rPr>
              <w:t>；</w:t>
            </w:r>
          </w:p>
          <w:p w14:paraId="5DE30818">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负责审核各种收入、成本、费用单据，填制记账凭证，做到账证相符、账账相符、账实相符；</w:t>
            </w:r>
          </w:p>
          <w:p w14:paraId="56C36A8B">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负责编</w:t>
            </w:r>
            <w:r>
              <w:rPr>
                <w:rFonts w:hint="eastAsia" w:asciiTheme="minorEastAsia" w:hAnsiTheme="minorEastAsia" w:eastAsiaTheme="minorEastAsia" w:cstheme="minorEastAsia"/>
                <w:kern w:val="0"/>
                <w:sz w:val="21"/>
                <w:szCs w:val="21"/>
                <w:lang w:val="en-US" w:eastAsia="zh-CN"/>
              </w:rPr>
              <w:t>制</w:t>
            </w:r>
            <w:r>
              <w:rPr>
                <w:rFonts w:hint="eastAsia" w:asciiTheme="minorEastAsia" w:hAnsiTheme="minorEastAsia" w:eastAsiaTheme="minorEastAsia" w:cstheme="minorEastAsia"/>
                <w:kern w:val="0"/>
                <w:sz w:val="21"/>
                <w:szCs w:val="21"/>
              </w:rPr>
              <w:t>公司</w:t>
            </w:r>
            <w:r>
              <w:rPr>
                <w:rFonts w:hint="eastAsia" w:asciiTheme="minorEastAsia" w:hAnsiTheme="minorEastAsia" w:eastAsiaTheme="minorEastAsia" w:cstheme="minorEastAsia"/>
                <w:kern w:val="0"/>
                <w:sz w:val="21"/>
                <w:szCs w:val="21"/>
                <w:lang w:val="en-US" w:eastAsia="zh-CN"/>
              </w:rPr>
              <w:t>预算</w:t>
            </w:r>
            <w:r>
              <w:rPr>
                <w:rFonts w:hint="eastAsia" w:asciiTheme="minorEastAsia" w:hAnsiTheme="minorEastAsia" w:eastAsiaTheme="minorEastAsia" w:cstheme="minorEastAsia"/>
                <w:kern w:val="0"/>
                <w:sz w:val="21"/>
                <w:szCs w:val="21"/>
              </w:rPr>
              <w:t>，参与公司经营</w:t>
            </w:r>
            <w:r>
              <w:rPr>
                <w:rFonts w:hint="eastAsia" w:asciiTheme="minorEastAsia" w:hAnsiTheme="minorEastAsia" w:eastAsiaTheme="minorEastAsia" w:cstheme="minorEastAsia"/>
                <w:kern w:val="0"/>
                <w:sz w:val="21"/>
                <w:szCs w:val="21"/>
                <w:lang w:val="en-US" w:eastAsia="zh-CN"/>
              </w:rPr>
              <w:t>管理</w:t>
            </w:r>
            <w:r>
              <w:rPr>
                <w:rFonts w:hint="eastAsia" w:asciiTheme="minorEastAsia" w:hAnsiTheme="minorEastAsia" w:eastAsiaTheme="minorEastAsia" w:cstheme="minorEastAsia"/>
                <w:kern w:val="0"/>
                <w:sz w:val="21"/>
                <w:szCs w:val="21"/>
              </w:rPr>
              <w:t>，对预算的执行进行总体跟踪和控制，保证在预算控制范围内开支</w:t>
            </w:r>
            <w:r>
              <w:rPr>
                <w:rFonts w:hint="eastAsia" w:asciiTheme="minorEastAsia" w:hAnsiTheme="minorEastAsia" w:eastAsiaTheme="minorEastAsia" w:cstheme="minorEastAsia"/>
                <w:kern w:val="0"/>
                <w:sz w:val="21"/>
                <w:szCs w:val="21"/>
                <w:lang w:eastAsia="zh-CN"/>
              </w:rPr>
              <w:t>；</w:t>
            </w:r>
          </w:p>
          <w:p w14:paraId="1F4A0F3B">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.负责</w:t>
            </w:r>
            <w:r>
              <w:rPr>
                <w:rFonts w:hint="eastAsia" w:asciiTheme="minorEastAsia" w:hAnsiTheme="minorEastAsia" w:eastAsiaTheme="minorEastAsia" w:cstheme="minorEastAsia"/>
                <w:kern w:val="0"/>
                <w:sz w:val="21"/>
                <w:szCs w:val="21"/>
                <w:lang w:val="en-US" w:eastAsia="zh-CN"/>
              </w:rPr>
              <w:t>提供各项业务</w:t>
            </w:r>
            <w:r>
              <w:rPr>
                <w:rFonts w:hint="eastAsia" w:asciiTheme="minorEastAsia" w:hAnsiTheme="minorEastAsia" w:eastAsiaTheme="minorEastAsia" w:cstheme="minorEastAsia"/>
                <w:kern w:val="0"/>
                <w:sz w:val="21"/>
                <w:szCs w:val="21"/>
              </w:rPr>
              <w:t>所需要的会计报表等财务资料</w:t>
            </w:r>
            <w:r>
              <w:rPr>
                <w:rFonts w:hint="eastAsia" w:asciiTheme="minorEastAsia" w:hAnsiTheme="minorEastAsia" w:eastAsiaTheme="minorEastAsia" w:cstheme="minorEastAsia"/>
                <w:kern w:val="0"/>
                <w:sz w:val="21"/>
                <w:szCs w:val="21"/>
                <w:lang w:eastAsia="zh-CN"/>
              </w:rPr>
              <w:t>；</w:t>
            </w:r>
          </w:p>
          <w:p w14:paraId="0579E241">
            <w:pPr>
              <w:pStyle w:val="14"/>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default"/>
                <w:szCs w:val="20"/>
                <w:lang w:val="en-US" w:eastAsia="zh-CN"/>
              </w:rPr>
            </w:pPr>
            <w:r>
              <w:rPr>
                <w:rFonts w:hint="eastAsia" w:asciiTheme="minorEastAsia" w:hAnsiTheme="minorEastAsia" w:eastAsiaTheme="minorEastAsia" w:cstheme="minorEastAsia"/>
                <w:kern w:val="0"/>
                <w:sz w:val="21"/>
                <w:szCs w:val="21"/>
                <w:lang w:val="en-US" w:eastAsia="zh-CN"/>
              </w:rPr>
              <w:t>6.负责定期核对资产账目，作到账物相符；</w:t>
            </w:r>
          </w:p>
          <w:p w14:paraId="072F5E33">
            <w:pPr>
              <w:keepNext w:val="0"/>
              <w:keepLines w:val="0"/>
              <w:pageBreakBefore w:val="0"/>
              <w:widowControl w:val="0"/>
              <w:kinsoku/>
              <w:wordWrap/>
              <w:overflowPunct/>
              <w:topLinePunct w:val="0"/>
              <w:autoSpaceDE/>
              <w:autoSpaceDN/>
              <w:bidi w:val="0"/>
              <w:adjustRightInd w:val="0"/>
              <w:snapToGrid w:val="0"/>
              <w:spacing w:line="240" w:lineRule="auto"/>
              <w:ind w:left="0" w:leftChars="0"/>
              <w:jc w:val="lef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.完成上级安排的其他工作。</w:t>
            </w:r>
          </w:p>
        </w:tc>
        <w:tc>
          <w:tcPr>
            <w:tcW w:w="1413" w:type="pct"/>
            <w:noWrap w:val="0"/>
            <w:vAlign w:val="center"/>
          </w:tcPr>
          <w:p w14:paraId="4EA6A535">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1.大学本科及以上学历，</w:t>
            </w:r>
            <w:r>
              <w:rPr>
                <w:rFonts w:hint="eastAsia" w:asciiTheme="minorEastAsia" w:hAnsiTheme="minorEastAsia" w:eastAsiaTheme="minorEastAsia" w:cstheme="minorEastAsia"/>
                <w:kern w:val="0"/>
                <w:sz w:val="21"/>
                <w:szCs w:val="21"/>
              </w:rPr>
              <w:t>财务管理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会计学</w:t>
            </w:r>
            <w:r>
              <w:rPr>
                <w:rFonts w:hint="eastAsia" w:asciiTheme="minorEastAsia" w:hAnsiTheme="minorEastAsia" w:eastAsiaTheme="minorEastAsia" w:cstheme="minorEastAsia"/>
                <w:sz w:val="21"/>
                <w:szCs w:val="21"/>
                <w:lang w:val="en-US" w:eastAsia="zh-CN"/>
              </w:rPr>
              <w:t>专业；</w:t>
            </w:r>
          </w:p>
          <w:p w14:paraId="4698F8E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2.年龄45周岁以下（截至公告发布当日）；</w:t>
            </w:r>
          </w:p>
          <w:p w14:paraId="42C29DA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3.具有</w:t>
            </w:r>
            <w:r>
              <w:rPr>
                <w:rFonts w:hint="eastAsia" w:asciiTheme="minorEastAsia" w:hAnsiTheme="minorEastAsia" w:eastAsiaTheme="minorEastAsia" w:cstheme="minorEastAsia"/>
                <w:kern w:val="0"/>
                <w:sz w:val="21"/>
                <w:szCs w:val="21"/>
              </w:rPr>
              <w:t>从事会计工作</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lang w:val="en-US" w:eastAsia="zh-CN"/>
              </w:rPr>
              <w:t>及</w:t>
            </w:r>
            <w:r>
              <w:rPr>
                <w:rFonts w:hint="eastAsia" w:asciiTheme="minorEastAsia" w:hAnsiTheme="minorEastAsia" w:eastAsiaTheme="minorEastAsia" w:cstheme="minorEastAsia"/>
                <w:kern w:val="0"/>
                <w:sz w:val="21"/>
                <w:szCs w:val="21"/>
              </w:rPr>
              <w:t>以上工作</w:t>
            </w:r>
            <w:r>
              <w:rPr>
                <w:rFonts w:hint="eastAsia" w:asciiTheme="minorEastAsia" w:hAnsiTheme="minorEastAsia" w:eastAsiaTheme="minorEastAsia" w:cstheme="minorEastAsia"/>
                <w:kern w:val="0"/>
                <w:sz w:val="21"/>
                <w:szCs w:val="21"/>
                <w:lang w:val="en-US" w:eastAsia="zh-CN"/>
              </w:rPr>
              <w:t>经历，具有较强业务能力和外联能力</w:t>
            </w:r>
            <w:r>
              <w:rPr>
                <w:rFonts w:hint="eastAsia" w:asciiTheme="minorEastAsia" w:hAnsiTheme="minorEastAsia" w:eastAsiaTheme="minorEastAsia" w:cstheme="minorEastAsia"/>
                <w:kern w:val="0"/>
                <w:sz w:val="21"/>
                <w:szCs w:val="21"/>
              </w:rPr>
              <w:t>；</w:t>
            </w:r>
          </w:p>
          <w:p w14:paraId="6DE9EE29">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熟悉熟悉会计准则、税法等相关法律法规；</w:t>
            </w:r>
          </w:p>
          <w:p w14:paraId="4E7965F2">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5.持有中级会计资格证及以上证书；</w:t>
            </w:r>
          </w:p>
          <w:p w14:paraId="0681493F">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持C</w:t>
            </w:r>
            <w:r>
              <w:rPr>
                <w:rFonts w:hint="eastAsia" w:asciiTheme="minorEastAsia" w:hAnsiTheme="minorEastAsia" w:eastAsiaTheme="minorEastAsia" w:cstheme="minorEastAsia"/>
                <w:kern w:val="0"/>
                <w:sz w:val="21"/>
                <w:szCs w:val="21"/>
                <w:lang w:val="en-US" w:eastAsia="zh-CN"/>
              </w:rPr>
              <w:t>2及以上驾驶证；</w:t>
            </w:r>
          </w:p>
          <w:p w14:paraId="5A5C18B4">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ascii="Times New Roman" w:hAnsi="Times New Roman" w:eastAsia="宋体" w:cs="Times New Roman"/>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kern w:val="0"/>
                <w:sz w:val="21"/>
                <w:szCs w:val="21"/>
              </w:rPr>
              <w:t>。</w:t>
            </w:r>
          </w:p>
        </w:tc>
        <w:tc>
          <w:tcPr>
            <w:tcW w:w="362" w:type="pct"/>
            <w:noWrap w:val="0"/>
            <w:vAlign w:val="center"/>
          </w:tcPr>
          <w:p w14:paraId="649E42C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11.5万元/年</w:t>
            </w:r>
          </w:p>
        </w:tc>
        <w:tc>
          <w:tcPr>
            <w:tcW w:w="188" w:type="pct"/>
            <w:noWrap w:val="0"/>
            <w:vAlign w:val="center"/>
          </w:tcPr>
          <w:p w14:paraId="3D47185B">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4847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91" w:type="pct"/>
            <w:noWrap w:val="0"/>
            <w:vAlign w:val="center"/>
          </w:tcPr>
          <w:p w14:paraId="63A3974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269" w:type="pct"/>
            <w:vMerge w:val="continue"/>
            <w:noWrap w:val="0"/>
            <w:vAlign w:val="center"/>
          </w:tcPr>
          <w:p w14:paraId="4D425808">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412BF0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财务管理部</w:t>
            </w:r>
          </w:p>
          <w:p w14:paraId="42153A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出纳岗</w:t>
            </w:r>
          </w:p>
          <w:p w14:paraId="0203AB4C">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220D8960">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286C697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1人</w:t>
            </w:r>
          </w:p>
        </w:tc>
        <w:tc>
          <w:tcPr>
            <w:tcW w:w="1808" w:type="pct"/>
            <w:noWrap w:val="0"/>
            <w:vAlign w:val="center"/>
          </w:tcPr>
          <w:p w14:paraId="72011F2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 w:val="0"/>
                <w:bCs w:val="0"/>
                <w:sz w:val="21"/>
                <w:szCs w:val="21"/>
                <w:lang w:val="en-US" w:eastAsia="zh-CN"/>
              </w:rPr>
              <w:t>1.负责现金收支、银行结算和票据收付业务</w:t>
            </w:r>
            <w:r>
              <w:rPr>
                <w:rFonts w:hint="eastAsia" w:asciiTheme="minorEastAsia" w:hAnsiTheme="minorEastAsia" w:eastAsiaTheme="minorEastAsia" w:cstheme="minorEastAsia"/>
                <w:kern w:val="0"/>
                <w:sz w:val="21"/>
                <w:szCs w:val="21"/>
                <w:lang w:eastAsia="zh-CN"/>
              </w:rPr>
              <w:t>；</w:t>
            </w:r>
          </w:p>
          <w:p w14:paraId="7F8B68B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2.负责编制银行、现金、其他货币资金日记账，并与银行对账单核对，做到账账相符，账款相符，确保资金安全，定期</w:t>
            </w:r>
            <w:r>
              <w:rPr>
                <w:rFonts w:hint="eastAsia" w:asciiTheme="minorEastAsia" w:hAnsiTheme="minorEastAsia" w:eastAsiaTheme="minorEastAsia" w:cstheme="minorEastAsia"/>
                <w:kern w:val="0"/>
                <w:sz w:val="21"/>
                <w:szCs w:val="21"/>
              </w:rPr>
              <w:t>编制公司资金统计报表</w:t>
            </w:r>
            <w:r>
              <w:rPr>
                <w:rFonts w:hint="eastAsia" w:asciiTheme="minorEastAsia" w:hAnsiTheme="minorEastAsia" w:eastAsiaTheme="minorEastAsia" w:cstheme="minorEastAsia"/>
                <w:kern w:val="0"/>
                <w:sz w:val="21"/>
                <w:szCs w:val="21"/>
                <w:lang w:val="en-US" w:eastAsia="zh-CN"/>
              </w:rPr>
              <w:t>；</w:t>
            </w:r>
          </w:p>
          <w:p w14:paraId="0644D1D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jc w:val="both"/>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3.负责库存现金、承兑汇票、临时借据、履约保函等的管理；</w:t>
            </w:r>
          </w:p>
          <w:p w14:paraId="3B4670C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4.负责管理公司银行账户，负责开户登记及银行业务对接；</w:t>
            </w:r>
          </w:p>
          <w:p w14:paraId="24E0AEF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5.负责工资发放工作，负责办理公司员工社保、公积金业务；</w:t>
            </w:r>
          </w:p>
          <w:p w14:paraId="1003F1F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szCs w:val="20"/>
                <w:lang w:val="en-US" w:eastAsia="zh-CN"/>
              </w:rPr>
            </w:pPr>
            <w:r>
              <w:rPr>
                <w:rFonts w:hint="eastAsia" w:asciiTheme="minorEastAsia" w:hAnsiTheme="minorEastAsia" w:eastAsiaTheme="minorEastAsia" w:cstheme="minorEastAsia"/>
                <w:kern w:val="0"/>
                <w:sz w:val="21"/>
                <w:szCs w:val="21"/>
                <w:lang w:val="en-US" w:eastAsia="zh-CN"/>
              </w:rPr>
              <w:t>6.完成上级安排的其他工作。</w:t>
            </w:r>
          </w:p>
        </w:tc>
        <w:tc>
          <w:tcPr>
            <w:tcW w:w="1413" w:type="pct"/>
            <w:noWrap w:val="0"/>
            <w:vAlign w:val="center"/>
          </w:tcPr>
          <w:p w14:paraId="5CA5EC0E">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sz w:val="21"/>
                <w:szCs w:val="21"/>
                <w:lang w:val="en-US" w:eastAsia="zh-CN"/>
              </w:rPr>
              <w:t>大学本科及以上学历，</w:t>
            </w:r>
            <w:r>
              <w:rPr>
                <w:rFonts w:hint="eastAsia" w:asciiTheme="minorEastAsia" w:hAnsiTheme="minorEastAsia" w:eastAsiaTheme="minorEastAsia" w:cstheme="minorEastAsia"/>
                <w:kern w:val="0"/>
                <w:sz w:val="21"/>
                <w:szCs w:val="21"/>
              </w:rPr>
              <w:t>财务管理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会计学</w:t>
            </w:r>
            <w:r>
              <w:rPr>
                <w:rFonts w:hint="eastAsia" w:asciiTheme="minorEastAsia" w:hAnsiTheme="minorEastAsia" w:eastAsiaTheme="minorEastAsia" w:cstheme="minorEastAsia"/>
                <w:sz w:val="21"/>
                <w:szCs w:val="21"/>
                <w:lang w:val="en-US" w:eastAsia="zh-CN"/>
              </w:rPr>
              <w:t>专业</w:t>
            </w:r>
            <w:r>
              <w:rPr>
                <w:rFonts w:hint="eastAsia" w:asciiTheme="minorEastAsia" w:hAnsiTheme="minorEastAsia" w:eastAsiaTheme="minorEastAsia" w:cstheme="minorEastAsia"/>
                <w:kern w:val="0"/>
                <w:sz w:val="21"/>
                <w:szCs w:val="21"/>
              </w:rPr>
              <w:t>；</w:t>
            </w:r>
          </w:p>
          <w:p w14:paraId="039127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z w:val="21"/>
                <w:szCs w:val="21"/>
                <w:lang w:val="en-US" w:eastAsia="zh-CN"/>
              </w:rPr>
              <w:t>.年龄35周岁以下（截至公告发布当日）；</w:t>
            </w:r>
          </w:p>
          <w:p w14:paraId="1FD5846B">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3.具有出纳工作3年及以上经历，</w:t>
            </w:r>
            <w:r>
              <w:rPr>
                <w:rFonts w:hint="eastAsia" w:asciiTheme="minorEastAsia" w:hAnsiTheme="minorEastAsia" w:eastAsiaTheme="minorEastAsia" w:cstheme="minorEastAsia"/>
                <w:kern w:val="0"/>
                <w:sz w:val="21"/>
                <w:szCs w:val="21"/>
              </w:rPr>
              <w:t>熟悉用友U8+</w:t>
            </w:r>
            <w:r>
              <w:rPr>
                <w:rFonts w:hint="eastAsia" w:asciiTheme="minorEastAsia" w:hAnsiTheme="minorEastAsia" w:eastAsiaTheme="minorEastAsia" w:cstheme="minorEastAsia"/>
                <w:kern w:val="0"/>
                <w:sz w:val="21"/>
                <w:szCs w:val="21"/>
                <w:lang w:eastAsia="zh-CN"/>
              </w:rPr>
              <w:t>及各类相关办公软件</w:t>
            </w:r>
            <w:r>
              <w:rPr>
                <w:rFonts w:hint="eastAsia" w:asciiTheme="minorEastAsia" w:hAnsiTheme="minorEastAsia" w:eastAsiaTheme="minorEastAsia" w:cstheme="minorEastAsia"/>
                <w:kern w:val="0"/>
                <w:sz w:val="21"/>
                <w:szCs w:val="21"/>
                <w:lang w:val="en-US" w:eastAsia="zh-CN"/>
              </w:rPr>
              <w:t>；</w:t>
            </w:r>
          </w:p>
          <w:p w14:paraId="780CB774">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4.持有初级会计资格证及以上证书；</w:t>
            </w:r>
          </w:p>
          <w:p w14:paraId="7C835327">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持C</w:t>
            </w:r>
            <w:r>
              <w:rPr>
                <w:rFonts w:hint="eastAsia" w:asciiTheme="minorEastAsia" w:hAnsiTheme="minorEastAsia" w:eastAsiaTheme="minorEastAsia" w:cstheme="minorEastAsia"/>
                <w:kern w:val="0"/>
                <w:sz w:val="21"/>
                <w:szCs w:val="21"/>
                <w:lang w:val="en-US" w:eastAsia="zh-CN"/>
              </w:rPr>
              <w:t>2及以上驾驶证；</w:t>
            </w:r>
          </w:p>
          <w:p w14:paraId="4BD956E3">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imes New Roman" w:hAnsi="Times New Roman" w:eastAsia="宋体" w:cs="Times New Roman"/>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kern w:val="0"/>
                <w:sz w:val="21"/>
                <w:szCs w:val="21"/>
                <w:lang w:eastAsia="zh-CN"/>
              </w:rPr>
              <w:t>。</w:t>
            </w:r>
          </w:p>
        </w:tc>
        <w:tc>
          <w:tcPr>
            <w:tcW w:w="362" w:type="pct"/>
            <w:noWrap w:val="0"/>
            <w:vAlign w:val="center"/>
          </w:tcPr>
          <w:p w14:paraId="4D67DE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8.5万元/年</w:t>
            </w:r>
          </w:p>
        </w:tc>
        <w:tc>
          <w:tcPr>
            <w:tcW w:w="188" w:type="pct"/>
            <w:noWrap w:val="0"/>
            <w:vAlign w:val="center"/>
          </w:tcPr>
          <w:p w14:paraId="2BC050F7">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7CD4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91" w:type="pct"/>
            <w:noWrap w:val="0"/>
            <w:vAlign w:val="center"/>
          </w:tcPr>
          <w:p w14:paraId="22E6180A">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269" w:type="pct"/>
            <w:vMerge w:val="restart"/>
            <w:noWrap w:val="0"/>
            <w:vAlign w:val="center"/>
          </w:tcPr>
          <w:p w14:paraId="4B76FC7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成都津环城市服务管理有限公司</w:t>
            </w:r>
          </w:p>
        </w:tc>
        <w:tc>
          <w:tcPr>
            <w:tcW w:w="475" w:type="pct"/>
            <w:noWrap w:val="0"/>
            <w:vAlign w:val="center"/>
          </w:tcPr>
          <w:p w14:paraId="4B2C24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生产运营部</w:t>
            </w:r>
          </w:p>
          <w:p w14:paraId="543EC1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物业管理岗</w:t>
            </w:r>
          </w:p>
          <w:p w14:paraId="6CE1241E">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13FCF5CD">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7464EE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1人</w:t>
            </w:r>
          </w:p>
        </w:tc>
        <w:tc>
          <w:tcPr>
            <w:tcW w:w="1808" w:type="pct"/>
            <w:noWrap w:val="0"/>
            <w:vAlign w:val="center"/>
          </w:tcPr>
          <w:p w14:paraId="5643DB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1.负责统筹道路清扫、垃圾清运、公厕保洁等工作，确保符合环保标准；</w:t>
            </w:r>
          </w:p>
          <w:p w14:paraId="250CEE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2.负责监督垃圾分类执行情况，组织宣传教育活动；</w:t>
            </w:r>
          </w:p>
          <w:p w14:paraId="7D375B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3.负责处置突发事件；</w:t>
            </w:r>
          </w:p>
          <w:p w14:paraId="1C226F0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4.负责物业设施维护；</w:t>
            </w:r>
          </w:p>
          <w:p w14:paraId="71CABAD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5.负责对接协作单位、协作队伍，监督合同履行情况；</w:t>
            </w:r>
          </w:p>
          <w:p w14:paraId="0115A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6.负责协调与社区、商户的关系；</w:t>
            </w:r>
          </w:p>
          <w:p w14:paraId="25B04F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7.负责制定卫生管理方案，优化工作流程；</w:t>
            </w:r>
          </w:p>
          <w:p w14:paraId="6D31EF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8.负责对协作单位、协作队伍的工作成效进行考核；</w:t>
            </w:r>
          </w:p>
          <w:p w14:paraId="1EC0ED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r>
              <w:rPr>
                <w:rFonts w:hint="eastAsia" w:asciiTheme="minorEastAsia" w:hAnsiTheme="minorEastAsia" w:eastAsiaTheme="minorEastAsia" w:cstheme="minorEastAsia"/>
                <w:kern w:val="0"/>
                <w:sz w:val="21"/>
                <w:szCs w:val="21"/>
              </w:rPr>
              <w:t>完成上级安排的其他工作</w:t>
            </w:r>
            <w:r>
              <w:rPr>
                <w:rFonts w:hint="eastAsia" w:asciiTheme="minorEastAsia" w:hAnsiTheme="minorEastAsia" w:eastAsiaTheme="minorEastAsia" w:cstheme="minorEastAsia"/>
                <w:kern w:val="0"/>
                <w:sz w:val="21"/>
                <w:szCs w:val="21"/>
                <w:lang w:val="en-US" w:eastAsia="zh-CN"/>
              </w:rPr>
              <w:t>。</w:t>
            </w:r>
          </w:p>
        </w:tc>
        <w:tc>
          <w:tcPr>
            <w:tcW w:w="1413" w:type="pct"/>
            <w:noWrap w:val="0"/>
            <w:vAlign w:val="center"/>
          </w:tcPr>
          <w:p w14:paraId="260F1D2D">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sz w:val="21"/>
                <w:szCs w:val="21"/>
                <w:lang w:val="en-US" w:eastAsia="zh-CN"/>
              </w:rPr>
              <w:t>大学本科及以上学历，工商</w:t>
            </w:r>
            <w:r>
              <w:rPr>
                <w:rFonts w:hint="eastAsia" w:asciiTheme="minorEastAsia" w:hAnsiTheme="minorEastAsia" w:eastAsiaTheme="minorEastAsia" w:cstheme="minorEastAsia"/>
                <w:i w:val="0"/>
                <w:iCs w:val="0"/>
                <w:color w:val="auto"/>
                <w:kern w:val="0"/>
                <w:sz w:val="21"/>
                <w:szCs w:val="21"/>
                <w:u w:val="none"/>
                <w:lang w:val="en-US" w:eastAsia="zh-CN" w:bidi="ar"/>
              </w:rPr>
              <w:t>管理类、环境科学与工程类、公共管理类等、管理科学与工程类、经济学类、旅游管理类</w:t>
            </w:r>
            <w:r>
              <w:rPr>
                <w:rFonts w:hint="eastAsia" w:asciiTheme="minorEastAsia" w:hAnsiTheme="minorEastAsia" w:eastAsiaTheme="minorEastAsia" w:cstheme="minorEastAsia"/>
                <w:kern w:val="0"/>
                <w:sz w:val="21"/>
                <w:szCs w:val="21"/>
              </w:rPr>
              <w:t>专业；</w:t>
            </w:r>
          </w:p>
          <w:p w14:paraId="371E2BF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z w:val="21"/>
                <w:szCs w:val="21"/>
                <w:lang w:val="en-US" w:eastAsia="zh-CN"/>
              </w:rPr>
              <w:t>.年龄35周岁以下（截至公告发布当日）；</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3.熟悉环卫设备操作、基础维修知识的优先；</w:t>
            </w:r>
          </w:p>
          <w:p w14:paraId="7F541603">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4.具有物业管理、市政环卫工作3年及以上经历，具有较强沟通协调能力、处事应变能力，具有10人及以上的团队管理能力；</w:t>
            </w:r>
          </w:p>
          <w:p w14:paraId="1DBB0A8D">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ascii="Times New Roman" w:hAnsi="Times New Roman" w:eastAsia="宋体" w:cs="Times New Roman"/>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362" w:type="pct"/>
            <w:noWrap w:val="0"/>
            <w:vAlign w:val="center"/>
          </w:tcPr>
          <w:p w14:paraId="4D1F8E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7.5万元/年</w:t>
            </w:r>
          </w:p>
        </w:tc>
        <w:tc>
          <w:tcPr>
            <w:tcW w:w="188" w:type="pct"/>
            <w:noWrap w:val="0"/>
            <w:vAlign w:val="center"/>
          </w:tcPr>
          <w:p w14:paraId="75F01A64">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1B91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91" w:type="pct"/>
            <w:noWrap w:val="0"/>
            <w:vAlign w:val="center"/>
          </w:tcPr>
          <w:p w14:paraId="165A7471">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69" w:type="pct"/>
            <w:vMerge w:val="continue"/>
            <w:noWrap w:val="0"/>
            <w:vAlign w:val="center"/>
          </w:tcPr>
          <w:p w14:paraId="1893920E">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p>
        </w:tc>
        <w:tc>
          <w:tcPr>
            <w:tcW w:w="475" w:type="pct"/>
            <w:noWrap w:val="0"/>
            <w:vAlign w:val="center"/>
          </w:tcPr>
          <w:p w14:paraId="3923B2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生产运营部</w:t>
            </w:r>
          </w:p>
          <w:p w14:paraId="30238B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内业管理岗</w:t>
            </w:r>
          </w:p>
          <w:p w14:paraId="6D1A8895">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0E201B12">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1CB8B8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sz w:val="21"/>
                <w:szCs w:val="21"/>
              </w:rPr>
              <w:t>1人</w:t>
            </w:r>
          </w:p>
        </w:tc>
        <w:tc>
          <w:tcPr>
            <w:tcW w:w="1808" w:type="pct"/>
            <w:noWrap w:val="0"/>
            <w:vAlign w:val="center"/>
          </w:tcPr>
          <w:p w14:paraId="69708F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1.负责环卫作业记录资料的收集、分类与归档；</w:t>
            </w:r>
          </w:p>
          <w:p w14:paraId="4408BE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2.负责收集环保部门印发的政策文件、考核标准等，确保公司及时贯彻执行有关环境保护的法律、法规和方针、政策；</w:t>
            </w:r>
          </w:p>
          <w:p w14:paraId="3F6FA3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3.负责定期汇总各片区环卫作业数据，生成报表，通过数据分析发现问题，提出优化建议；</w:t>
            </w:r>
          </w:p>
          <w:p w14:paraId="33FB572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4.负责操作、维护环卫信息系统，完成环卫信息、数据的录入、核对工作，确保各项信息准确、及时更新；</w:t>
            </w:r>
          </w:p>
          <w:p w14:paraId="3E95D8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r>
              <w:rPr>
                <w:rFonts w:hint="eastAsia" w:asciiTheme="minorEastAsia" w:hAnsiTheme="minorEastAsia" w:eastAsiaTheme="minorEastAsia" w:cstheme="minorEastAsia"/>
                <w:kern w:val="0"/>
                <w:sz w:val="21"/>
                <w:szCs w:val="21"/>
              </w:rPr>
              <w:t>完成上级安排的其他工作</w:t>
            </w:r>
            <w:r>
              <w:rPr>
                <w:rFonts w:hint="eastAsia" w:asciiTheme="minorEastAsia" w:hAnsiTheme="minorEastAsia" w:eastAsiaTheme="minorEastAsia" w:cstheme="minorEastAsia"/>
                <w:kern w:val="0"/>
                <w:sz w:val="21"/>
                <w:szCs w:val="21"/>
                <w:lang w:val="en-US" w:eastAsia="zh-CN"/>
              </w:rPr>
              <w:t>。</w:t>
            </w:r>
          </w:p>
        </w:tc>
        <w:tc>
          <w:tcPr>
            <w:tcW w:w="1413" w:type="pct"/>
            <w:noWrap w:val="0"/>
            <w:vAlign w:val="center"/>
          </w:tcPr>
          <w:p w14:paraId="74983143">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sz w:val="21"/>
                <w:szCs w:val="21"/>
                <w:lang w:val="en-US" w:eastAsia="zh-CN"/>
              </w:rPr>
              <w:t>大学本科及以上学历，图书情报与档案管理类、文学类、经济学类、计算机类、环境科学与工程类、管理科学与工程类、工商管理类、公共管理类</w:t>
            </w:r>
            <w:r>
              <w:rPr>
                <w:rFonts w:hint="eastAsia" w:asciiTheme="minorEastAsia" w:hAnsiTheme="minorEastAsia" w:eastAsiaTheme="minorEastAsia" w:cstheme="minorEastAsia"/>
                <w:kern w:val="0"/>
                <w:sz w:val="21"/>
                <w:szCs w:val="21"/>
              </w:rPr>
              <w:t>专业；</w:t>
            </w:r>
          </w:p>
          <w:p w14:paraId="0219CCD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z w:val="21"/>
                <w:szCs w:val="21"/>
                <w:lang w:val="en-US" w:eastAsia="zh-CN"/>
              </w:rPr>
              <w:t>.年龄35周岁以下（截至公告发布当日）；</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p w14:paraId="0DBF0151">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3.熟练使用Excel、PPT及档案管理软件；                                                                                                                                                                                                                                                                               4.耐心细致，具备数据敏感性和基础公文写作能力；</w:t>
            </w:r>
          </w:p>
          <w:p w14:paraId="3FE42230">
            <w:pPr>
              <w:pStyle w:val="1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rPr>
                <w:rFonts w:hint="default" w:ascii="Times New Roman" w:hAnsi="Times New Roman" w:eastAsia="宋体" w:cs="Times New Roman"/>
                <w:kern w:val="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5.</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362" w:type="pct"/>
            <w:noWrap w:val="0"/>
            <w:vAlign w:val="center"/>
          </w:tcPr>
          <w:p w14:paraId="4C08D3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7.5万元/年</w:t>
            </w:r>
          </w:p>
        </w:tc>
        <w:tc>
          <w:tcPr>
            <w:tcW w:w="188" w:type="pct"/>
            <w:noWrap w:val="0"/>
            <w:vAlign w:val="center"/>
          </w:tcPr>
          <w:p w14:paraId="1193F87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tr w14:paraId="36B6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1" w:type="pct"/>
            <w:noWrap w:val="0"/>
            <w:vAlign w:val="center"/>
          </w:tcPr>
          <w:p w14:paraId="05C5A14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269" w:type="pct"/>
            <w:noWrap w:val="0"/>
            <w:vAlign w:val="center"/>
          </w:tcPr>
          <w:p w14:paraId="6EB65F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成都津环城市服务管理有限公司</w:t>
            </w:r>
          </w:p>
        </w:tc>
        <w:tc>
          <w:tcPr>
            <w:tcW w:w="475" w:type="pct"/>
            <w:noWrap w:val="0"/>
            <w:vAlign w:val="center"/>
          </w:tcPr>
          <w:p w14:paraId="63015F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环境安全部</w:t>
            </w:r>
          </w:p>
          <w:p w14:paraId="5074BA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安全管理岗</w:t>
            </w:r>
          </w:p>
          <w:p w14:paraId="7F370B07">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cs="Times New Roman"/>
                <w:kern w:val="2"/>
                <w:sz w:val="21"/>
                <w:szCs w:val="21"/>
                <w:lang w:val="en-US" w:eastAsia="zh-CN" w:bidi="ar-SA"/>
              </w:rPr>
            </w:pPr>
            <w:r>
              <w:rPr>
                <w:rFonts w:hint="eastAsia" w:cs="Times New Roman"/>
                <w:kern w:val="2"/>
                <w:sz w:val="21"/>
                <w:szCs w:val="21"/>
                <w:lang w:val="en-US" w:eastAsia="zh-CN" w:bidi="ar-SA"/>
              </w:rPr>
              <w:t>工作地点：</w:t>
            </w:r>
          </w:p>
          <w:p w14:paraId="17588C91">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default"/>
                <w:sz w:val="21"/>
                <w:szCs w:val="21"/>
                <w:lang w:val="en-US" w:eastAsia="zh-CN"/>
              </w:rPr>
            </w:pPr>
            <w:r>
              <w:rPr>
                <w:rFonts w:hint="eastAsia" w:cs="Times New Roman"/>
                <w:kern w:val="2"/>
                <w:sz w:val="21"/>
                <w:szCs w:val="21"/>
                <w:lang w:val="en-US" w:eastAsia="zh-CN" w:bidi="ar-SA"/>
              </w:rPr>
              <w:t>新津</w:t>
            </w:r>
          </w:p>
        </w:tc>
        <w:tc>
          <w:tcPr>
            <w:tcW w:w="290" w:type="pct"/>
            <w:noWrap w:val="0"/>
            <w:vAlign w:val="center"/>
          </w:tcPr>
          <w:p w14:paraId="52B59B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1人</w:t>
            </w:r>
          </w:p>
        </w:tc>
        <w:tc>
          <w:tcPr>
            <w:tcW w:w="1808" w:type="pct"/>
            <w:noWrap w:val="0"/>
            <w:vAlign w:val="center"/>
          </w:tcPr>
          <w:p w14:paraId="05736E43">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1.负责贯彻国家安全生产的法律、法规和标准，确保公司的安全生产活动符合法律法规的要求；</w:t>
            </w:r>
          </w:p>
          <w:p w14:paraId="2B512F56">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2.负责协助制订安全生产规章制度和安全技术操作规程，为公司的安全生产提供制度保障；</w:t>
            </w:r>
          </w:p>
          <w:p w14:paraId="5DE160C0">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3.负责定期开展安全生产检查，发现事故隐患，并及时督促有关部门进行整改，以消除潜在的安全风险；</w:t>
            </w:r>
          </w:p>
          <w:p w14:paraId="1BC136A6">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4.负责负责组织学习安全生产规章制度和安全技术操作规程，开展安全生产宣传、教育培训，提高安全意识和操作技能；</w:t>
            </w:r>
          </w:p>
          <w:p w14:paraId="5AA3A6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5.负责管理和发放劳动防护用品；</w:t>
            </w:r>
          </w:p>
          <w:p w14:paraId="0AFA27CC">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6.负责组织编制公司生产安全事故应急预案，并定期开展演练，提高公司应对突发事件的能力；</w:t>
            </w:r>
          </w:p>
          <w:p w14:paraId="12D62E69">
            <w:pPr>
              <w:pStyle w:val="14"/>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rPr>
                <w:rFonts w:hint="default"/>
                <w:szCs w:val="20"/>
                <w:lang w:val="en-US" w:eastAsia="zh-CN"/>
              </w:rPr>
            </w:pPr>
            <w:r>
              <w:rPr>
                <w:rFonts w:hint="eastAsia" w:asciiTheme="minorEastAsia" w:hAnsiTheme="minorEastAsia" w:eastAsiaTheme="minorEastAsia" w:cstheme="minorEastAsia"/>
                <w:kern w:val="2"/>
                <w:sz w:val="21"/>
                <w:szCs w:val="21"/>
                <w:lang w:val="en-US" w:eastAsia="zh-CN" w:bidi="ar-SA"/>
              </w:rPr>
              <w:t>7.负责调查和处理生产安全事故，进行统计、分析，并提出报告；</w:t>
            </w:r>
          </w:p>
          <w:p w14:paraId="6D75A1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kern w:val="2"/>
                <w:sz w:val="21"/>
                <w:szCs w:val="21"/>
                <w:lang w:val="en-US" w:eastAsia="zh-CN" w:bidi="ar-SA"/>
              </w:rPr>
              <w:t>8.</w:t>
            </w:r>
            <w:r>
              <w:rPr>
                <w:rFonts w:hint="eastAsia" w:asciiTheme="minorEastAsia" w:hAnsiTheme="minorEastAsia" w:eastAsiaTheme="minorEastAsia" w:cstheme="minorEastAsia"/>
                <w:kern w:val="0"/>
                <w:sz w:val="21"/>
                <w:szCs w:val="21"/>
              </w:rPr>
              <w:t>完成上级安排的其他工作</w:t>
            </w:r>
            <w:r>
              <w:rPr>
                <w:rFonts w:hint="eastAsia" w:asciiTheme="minorEastAsia" w:hAnsiTheme="minorEastAsia" w:eastAsiaTheme="minorEastAsia" w:cstheme="minorEastAsia"/>
                <w:kern w:val="2"/>
                <w:sz w:val="21"/>
                <w:szCs w:val="21"/>
                <w:lang w:val="en-US" w:eastAsia="zh-CN" w:bidi="ar-SA"/>
              </w:rPr>
              <w:t>。</w:t>
            </w:r>
          </w:p>
        </w:tc>
        <w:tc>
          <w:tcPr>
            <w:tcW w:w="1413" w:type="pct"/>
            <w:noWrap w:val="0"/>
            <w:vAlign w:val="center"/>
          </w:tcPr>
          <w:p w14:paraId="73F54371">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sz w:val="21"/>
                <w:szCs w:val="21"/>
                <w:lang w:val="en-US" w:eastAsia="zh-CN"/>
              </w:rPr>
              <w:t>大学本科及以上学历，</w:t>
            </w:r>
            <w:r>
              <w:rPr>
                <w:rFonts w:hint="eastAsia" w:asciiTheme="minorEastAsia" w:hAnsiTheme="minorEastAsia" w:eastAsiaTheme="minorEastAsia" w:cstheme="minorEastAsia"/>
                <w:kern w:val="2"/>
                <w:sz w:val="21"/>
                <w:szCs w:val="21"/>
                <w:lang w:val="en-US" w:eastAsia="zh-CN" w:bidi="ar-SA"/>
              </w:rPr>
              <w:t>安全科学与工程类、环境科学与工程类</w:t>
            </w:r>
            <w:r>
              <w:rPr>
                <w:rFonts w:hint="eastAsia" w:asciiTheme="minorEastAsia" w:hAnsiTheme="minorEastAsia" w:eastAsiaTheme="minorEastAsia" w:cstheme="minorEastAsia"/>
                <w:kern w:val="0"/>
                <w:sz w:val="21"/>
                <w:szCs w:val="21"/>
              </w:rPr>
              <w:t>专业；</w:t>
            </w:r>
          </w:p>
          <w:p w14:paraId="54A6450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0" w:left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sz w:val="21"/>
                <w:szCs w:val="21"/>
                <w:lang w:val="en-US" w:eastAsia="zh-CN"/>
              </w:rPr>
              <w:t>.年龄45周岁以下（截至公告发布当日）；</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p w14:paraId="754ADC61">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3.熟悉建筑、市政及水利工程质量安全规范标准、条例，具有安全管理岗位工作5年以上经历，具有良好的计划、沟通、组织协调执行能力；</w:t>
            </w:r>
          </w:p>
          <w:p w14:paraId="666C25B8">
            <w:pPr>
              <w:keepNext w:val="0"/>
              <w:keepLines w:val="0"/>
              <w:pageBreakBefore w:val="0"/>
              <w:kinsoku/>
              <w:wordWrap/>
              <w:overflowPunct/>
              <w:topLinePunct w:val="0"/>
              <w:autoSpaceDE/>
              <w:autoSpaceDN/>
              <w:bidi w:val="0"/>
              <w:adjustRightInd w:val="0"/>
              <w:snapToGrid w:val="0"/>
              <w:spacing w:line="240" w:lineRule="auto"/>
              <w:ind w:left="0" w:left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4.熟练使用办公软件，具有建筑施工安全管理工作经验者优先；</w:t>
            </w:r>
          </w:p>
          <w:p w14:paraId="2A97BE2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5.持有安全生产管理相关证书；</w:t>
            </w:r>
          </w:p>
          <w:p w14:paraId="468AB13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rPr>
                <w:rFonts w:hint="default"/>
                <w:sz w:val="21"/>
                <w:szCs w:val="21"/>
                <w:lang w:val="en-US" w:eastAsia="zh-CN"/>
              </w:rPr>
            </w:pPr>
            <w:r>
              <w:rPr>
                <w:rFonts w:hint="eastAsia" w:asciiTheme="minorEastAsia" w:hAnsiTheme="minorEastAsia" w:eastAsiaTheme="minorEastAsia" w:cstheme="minorEastAsia"/>
                <w:kern w:val="2"/>
                <w:sz w:val="21"/>
                <w:szCs w:val="21"/>
                <w:lang w:val="en-US" w:eastAsia="zh-CN" w:bidi="ar-SA"/>
              </w:rPr>
              <w:t>6.</w:t>
            </w:r>
            <w:r>
              <w:rPr>
                <w:rFonts w:hint="eastAsia" w:asciiTheme="minorEastAsia" w:hAnsiTheme="minorEastAsia" w:eastAsiaTheme="minorEastAsia" w:cstheme="minorEastAsia"/>
                <w:sz w:val="21"/>
                <w:szCs w:val="21"/>
              </w:rPr>
              <w:t>特别优秀者可适当放宽条件</w:t>
            </w:r>
            <w:r>
              <w:rPr>
                <w:rFonts w:hint="eastAsia" w:asciiTheme="minorEastAsia" w:hAnsiTheme="minorEastAsia" w:eastAsiaTheme="minorEastAsia" w:cstheme="minorEastAsia"/>
                <w:kern w:val="2"/>
                <w:sz w:val="21"/>
                <w:szCs w:val="21"/>
                <w:lang w:val="en-US" w:eastAsia="zh-CN" w:bidi="ar-SA"/>
              </w:rPr>
              <w:t>。</w:t>
            </w:r>
          </w:p>
        </w:tc>
        <w:tc>
          <w:tcPr>
            <w:tcW w:w="362" w:type="pct"/>
            <w:noWrap w:val="0"/>
            <w:vAlign w:val="center"/>
          </w:tcPr>
          <w:p w14:paraId="7260D6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7.5万元/年</w:t>
            </w:r>
          </w:p>
        </w:tc>
        <w:tc>
          <w:tcPr>
            <w:tcW w:w="188" w:type="pct"/>
            <w:noWrap w:val="0"/>
            <w:vAlign w:val="center"/>
          </w:tcPr>
          <w:p w14:paraId="672E231F">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sz w:val="21"/>
                <w:szCs w:val="21"/>
              </w:rPr>
            </w:pPr>
          </w:p>
        </w:tc>
      </w:tr>
      <w:bookmarkEnd w:id="0"/>
    </w:tbl>
    <w:p w14:paraId="0054224C">
      <w:pPr>
        <w:spacing w:line="400" w:lineRule="exact"/>
        <w:jc w:val="left"/>
        <w:rPr>
          <w:rFonts w:ascii="Times New Roman" w:hAnsi="Times New Roman" w:eastAsia="仿宋_GB2312" w:cs="Times New Roman"/>
          <w:sz w:val="32"/>
          <w:szCs w:val="32"/>
        </w:rPr>
      </w:pPr>
    </w:p>
    <w:sectPr>
      <w:footerReference r:id="rId5" w:type="default"/>
      <w:pgSz w:w="16838" w:h="11906" w:orient="landscape"/>
      <w:pgMar w:top="1531" w:right="1984" w:bottom="1531" w:left="181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A9FB4-DA12-457B-89BD-0DC9197AC6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7AC7CDD-DD45-47BB-BDFB-51808612A306}"/>
  </w:font>
  <w:font w:name="方正小标宋简体">
    <w:panose1 w:val="02010600010101010101"/>
    <w:charset w:val="86"/>
    <w:family w:val="script"/>
    <w:pitch w:val="default"/>
    <w:sig w:usb0="00000001" w:usb1="080E0000" w:usb2="00000000" w:usb3="00000000" w:csb0="00040000" w:csb1="00000000"/>
    <w:embedRegular r:id="rId3" w:fontKey="{728008A8-CA0C-4F42-9471-FE74B0EF18E8}"/>
  </w:font>
  <w:font w:name="仿宋">
    <w:panose1 w:val="02010609060101010101"/>
    <w:charset w:val="86"/>
    <w:family w:val="auto"/>
    <w:pitch w:val="default"/>
    <w:sig w:usb0="800002BF" w:usb1="38CF7CFA" w:usb2="00000016" w:usb3="00000000" w:csb0="00040001" w:csb1="00000000"/>
    <w:embedRegular r:id="rId4" w:fontKey="{A9469F5B-8DB3-478D-8B00-892CD1EA4018}"/>
  </w:font>
  <w:font w:name="楷体_GB2312">
    <w:panose1 w:val="02010609030101010101"/>
    <w:charset w:val="86"/>
    <w:family w:val="modern"/>
    <w:pitch w:val="default"/>
    <w:sig w:usb0="00000001" w:usb1="080E0000" w:usb2="00000000" w:usb3="00000000" w:csb0="00040000" w:csb1="00000000"/>
    <w:embedRegular r:id="rId5" w:fontKey="{8CF1B204-4FAD-4883-A4BB-C246223B8D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456A">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C5A3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CC5A39">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01F5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B107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0B107B">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09F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27E6"/>
    <w:multiLevelType w:val="singleLevel"/>
    <w:tmpl w:val="F3FC27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MGVhM2VlN2VkZDNiZmZlNzFkYjk5MzY4NDIwMTMifQ=="/>
    <w:docVar w:name="KSO_WPS_MARK_KEY" w:val="ce1db904-c815-4101-9c5d-80697a7cddb6"/>
  </w:docVars>
  <w:rsids>
    <w:rsidRoot w:val="77DF4797"/>
    <w:rsid w:val="00116C5B"/>
    <w:rsid w:val="00122B86"/>
    <w:rsid w:val="00253DE4"/>
    <w:rsid w:val="002F5661"/>
    <w:rsid w:val="006269BF"/>
    <w:rsid w:val="00634376"/>
    <w:rsid w:val="006701C9"/>
    <w:rsid w:val="00671BD2"/>
    <w:rsid w:val="0069432D"/>
    <w:rsid w:val="0073562B"/>
    <w:rsid w:val="007F3064"/>
    <w:rsid w:val="00835A7A"/>
    <w:rsid w:val="00AA07FB"/>
    <w:rsid w:val="00CE6154"/>
    <w:rsid w:val="00D414A6"/>
    <w:rsid w:val="00E20AD7"/>
    <w:rsid w:val="00F120D9"/>
    <w:rsid w:val="011E540A"/>
    <w:rsid w:val="01330100"/>
    <w:rsid w:val="01526999"/>
    <w:rsid w:val="0192254B"/>
    <w:rsid w:val="01A50FCF"/>
    <w:rsid w:val="01AB3429"/>
    <w:rsid w:val="01E52B01"/>
    <w:rsid w:val="020A6A15"/>
    <w:rsid w:val="02274EC8"/>
    <w:rsid w:val="02641A71"/>
    <w:rsid w:val="026E3D81"/>
    <w:rsid w:val="02895BE4"/>
    <w:rsid w:val="02A206C2"/>
    <w:rsid w:val="02BA0786"/>
    <w:rsid w:val="02EC5FAF"/>
    <w:rsid w:val="02F44962"/>
    <w:rsid w:val="03352CBD"/>
    <w:rsid w:val="033C2EDE"/>
    <w:rsid w:val="03632D1A"/>
    <w:rsid w:val="036F4B7C"/>
    <w:rsid w:val="03C11545"/>
    <w:rsid w:val="03DB6B19"/>
    <w:rsid w:val="03DE7321"/>
    <w:rsid w:val="03DF08B8"/>
    <w:rsid w:val="044156A0"/>
    <w:rsid w:val="045321F8"/>
    <w:rsid w:val="04553F6E"/>
    <w:rsid w:val="047343F5"/>
    <w:rsid w:val="04B041F9"/>
    <w:rsid w:val="04C12A53"/>
    <w:rsid w:val="04D1736D"/>
    <w:rsid w:val="05381D20"/>
    <w:rsid w:val="055C7F6D"/>
    <w:rsid w:val="05616709"/>
    <w:rsid w:val="0588499C"/>
    <w:rsid w:val="05F652DD"/>
    <w:rsid w:val="05F65EE5"/>
    <w:rsid w:val="060642A9"/>
    <w:rsid w:val="060A0D89"/>
    <w:rsid w:val="06125FB8"/>
    <w:rsid w:val="063A341E"/>
    <w:rsid w:val="066527E5"/>
    <w:rsid w:val="06684AF9"/>
    <w:rsid w:val="0687028D"/>
    <w:rsid w:val="069D7A35"/>
    <w:rsid w:val="06AC3ADC"/>
    <w:rsid w:val="06C10FF5"/>
    <w:rsid w:val="070B337A"/>
    <w:rsid w:val="07187F69"/>
    <w:rsid w:val="077706A0"/>
    <w:rsid w:val="079801FD"/>
    <w:rsid w:val="07CD4644"/>
    <w:rsid w:val="08194680"/>
    <w:rsid w:val="083449DE"/>
    <w:rsid w:val="08527806"/>
    <w:rsid w:val="085E74F4"/>
    <w:rsid w:val="08833A1D"/>
    <w:rsid w:val="08BA29CA"/>
    <w:rsid w:val="09356A76"/>
    <w:rsid w:val="093F403A"/>
    <w:rsid w:val="097C76C4"/>
    <w:rsid w:val="097E4B77"/>
    <w:rsid w:val="0A016218"/>
    <w:rsid w:val="0A1A3730"/>
    <w:rsid w:val="0A1B3DDA"/>
    <w:rsid w:val="0A266C55"/>
    <w:rsid w:val="0A593C30"/>
    <w:rsid w:val="0A662926"/>
    <w:rsid w:val="0A7950B7"/>
    <w:rsid w:val="0B06669C"/>
    <w:rsid w:val="0B0A04A9"/>
    <w:rsid w:val="0B2970DC"/>
    <w:rsid w:val="0B5C19D8"/>
    <w:rsid w:val="0B5F2910"/>
    <w:rsid w:val="0B8B296C"/>
    <w:rsid w:val="0B94331F"/>
    <w:rsid w:val="0BC1112F"/>
    <w:rsid w:val="0BC4355C"/>
    <w:rsid w:val="0BCF27E2"/>
    <w:rsid w:val="0BDF1076"/>
    <w:rsid w:val="0C3804AE"/>
    <w:rsid w:val="0C865F83"/>
    <w:rsid w:val="0CB02E6E"/>
    <w:rsid w:val="0CD35A12"/>
    <w:rsid w:val="0CF37C42"/>
    <w:rsid w:val="0D056028"/>
    <w:rsid w:val="0D2564A8"/>
    <w:rsid w:val="0D2E6BC3"/>
    <w:rsid w:val="0DB72FBD"/>
    <w:rsid w:val="0DF56F82"/>
    <w:rsid w:val="0E240C3E"/>
    <w:rsid w:val="0E61652F"/>
    <w:rsid w:val="0E7901CC"/>
    <w:rsid w:val="0EF5520F"/>
    <w:rsid w:val="0F2036EC"/>
    <w:rsid w:val="0F3C10EF"/>
    <w:rsid w:val="0F794915"/>
    <w:rsid w:val="0F7C3540"/>
    <w:rsid w:val="0FA6469B"/>
    <w:rsid w:val="0FAD5AE9"/>
    <w:rsid w:val="0FB91D9D"/>
    <w:rsid w:val="10091558"/>
    <w:rsid w:val="101036B5"/>
    <w:rsid w:val="1058070F"/>
    <w:rsid w:val="10834BF7"/>
    <w:rsid w:val="108F1503"/>
    <w:rsid w:val="10B450E0"/>
    <w:rsid w:val="10D52E6F"/>
    <w:rsid w:val="10E158B4"/>
    <w:rsid w:val="10E80FF7"/>
    <w:rsid w:val="11265AFD"/>
    <w:rsid w:val="1150245D"/>
    <w:rsid w:val="11603755"/>
    <w:rsid w:val="117F6ACF"/>
    <w:rsid w:val="118E685E"/>
    <w:rsid w:val="11B700C7"/>
    <w:rsid w:val="11C86107"/>
    <w:rsid w:val="11F06937"/>
    <w:rsid w:val="120A0F7A"/>
    <w:rsid w:val="12167C6B"/>
    <w:rsid w:val="12516431"/>
    <w:rsid w:val="12657A4D"/>
    <w:rsid w:val="128F4AEF"/>
    <w:rsid w:val="129F7021"/>
    <w:rsid w:val="12A22D3E"/>
    <w:rsid w:val="12A456D6"/>
    <w:rsid w:val="12C67880"/>
    <w:rsid w:val="1307396D"/>
    <w:rsid w:val="135B0B5A"/>
    <w:rsid w:val="13875338"/>
    <w:rsid w:val="139C1C54"/>
    <w:rsid w:val="13C97F1E"/>
    <w:rsid w:val="13F62519"/>
    <w:rsid w:val="140F0A2D"/>
    <w:rsid w:val="141A43B2"/>
    <w:rsid w:val="14234032"/>
    <w:rsid w:val="14524026"/>
    <w:rsid w:val="14BC69DA"/>
    <w:rsid w:val="14C52A4A"/>
    <w:rsid w:val="14D148C3"/>
    <w:rsid w:val="14F27F16"/>
    <w:rsid w:val="14FB0E36"/>
    <w:rsid w:val="15024558"/>
    <w:rsid w:val="151236AE"/>
    <w:rsid w:val="152F28DB"/>
    <w:rsid w:val="15537185"/>
    <w:rsid w:val="15783928"/>
    <w:rsid w:val="157D7E2F"/>
    <w:rsid w:val="15A1738E"/>
    <w:rsid w:val="15CA4D92"/>
    <w:rsid w:val="15D21D01"/>
    <w:rsid w:val="15D60A62"/>
    <w:rsid w:val="15F7185A"/>
    <w:rsid w:val="16205382"/>
    <w:rsid w:val="16247BB0"/>
    <w:rsid w:val="162579B5"/>
    <w:rsid w:val="164A1813"/>
    <w:rsid w:val="16636C84"/>
    <w:rsid w:val="16805431"/>
    <w:rsid w:val="16973015"/>
    <w:rsid w:val="16C34FC7"/>
    <w:rsid w:val="16D46BA9"/>
    <w:rsid w:val="172505AE"/>
    <w:rsid w:val="17B91221"/>
    <w:rsid w:val="17CE123D"/>
    <w:rsid w:val="17F31D99"/>
    <w:rsid w:val="18003051"/>
    <w:rsid w:val="182B36C3"/>
    <w:rsid w:val="183F3545"/>
    <w:rsid w:val="18491412"/>
    <w:rsid w:val="18706E92"/>
    <w:rsid w:val="18B241E0"/>
    <w:rsid w:val="18E36430"/>
    <w:rsid w:val="18EE1128"/>
    <w:rsid w:val="195008F1"/>
    <w:rsid w:val="195C4091"/>
    <w:rsid w:val="19736B52"/>
    <w:rsid w:val="19D414E0"/>
    <w:rsid w:val="19E20A41"/>
    <w:rsid w:val="1A097CC7"/>
    <w:rsid w:val="1A385A6D"/>
    <w:rsid w:val="1A890835"/>
    <w:rsid w:val="1AD16111"/>
    <w:rsid w:val="1AD655DE"/>
    <w:rsid w:val="1AF05FEF"/>
    <w:rsid w:val="1AF872B3"/>
    <w:rsid w:val="1B16588F"/>
    <w:rsid w:val="1B267C24"/>
    <w:rsid w:val="1B294C77"/>
    <w:rsid w:val="1B4F349A"/>
    <w:rsid w:val="1B6C5646"/>
    <w:rsid w:val="1B702525"/>
    <w:rsid w:val="1B734BF0"/>
    <w:rsid w:val="1B8D3790"/>
    <w:rsid w:val="1BA16975"/>
    <w:rsid w:val="1BB362F2"/>
    <w:rsid w:val="1BB96FF8"/>
    <w:rsid w:val="1C0B65F2"/>
    <w:rsid w:val="1C14227F"/>
    <w:rsid w:val="1C495D90"/>
    <w:rsid w:val="1C762106"/>
    <w:rsid w:val="1C9542EE"/>
    <w:rsid w:val="1CA95D04"/>
    <w:rsid w:val="1CB2547B"/>
    <w:rsid w:val="1CCB0E1A"/>
    <w:rsid w:val="1D0D5F4D"/>
    <w:rsid w:val="1D491CF2"/>
    <w:rsid w:val="1D690432"/>
    <w:rsid w:val="1D7C51F6"/>
    <w:rsid w:val="1DA36328"/>
    <w:rsid w:val="1DB97C43"/>
    <w:rsid w:val="1DFF52DE"/>
    <w:rsid w:val="1E0604C7"/>
    <w:rsid w:val="1E4F1C20"/>
    <w:rsid w:val="1E64438A"/>
    <w:rsid w:val="1E6C2189"/>
    <w:rsid w:val="1EEF6FE3"/>
    <w:rsid w:val="1F091FD1"/>
    <w:rsid w:val="1F5C35F6"/>
    <w:rsid w:val="1F7965DB"/>
    <w:rsid w:val="1F7A4C57"/>
    <w:rsid w:val="1F7E0126"/>
    <w:rsid w:val="1F9A7A3D"/>
    <w:rsid w:val="1F9D0ABD"/>
    <w:rsid w:val="201A0FCE"/>
    <w:rsid w:val="20284595"/>
    <w:rsid w:val="2037395E"/>
    <w:rsid w:val="20470313"/>
    <w:rsid w:val="20790B8D"/>
    <w:rsid w:val="20A97B3B"/>
    <w:rsid w:val="20FA1837"/>
    <w:rsid w:val="21204D91"/>
    <w:rsid w:val="214204DC"/>
    <w:rsid w:val="214A3E29"/>
    <w:rsid w:val="21761F84"/>
    <w:rsid w:val="21783228"/>
    <w:rsid w:val="21B150C4"/>
    <w:rsid w:val="21B4764E"/>
    <w:rsid w:val="21C40FD3"/>
    <w:rsid w:val="222801AE"/>
    <w:rsid w:val="22817BD4"/>
    <w:rsid w:val="22C55CDA"/>
    <w:rsid w:val="22E22A19"/>
    <w:rsid w:val="235E0E9E"/>
    <w:rsid w:val="235F088D"/>
    <w:rsid w:val="239944F1"/>
    <w:rsid w:val="23BD6FE3"/>
    <w:rsid w:val="23D50AB8"/>
    <w:rsid w:val="241037B4"/>
    <w:rsid w:val="244F23CB"/>
    <w:rsid w:val="247B2AEC"/>
    <w:rsid w:val="24B56000"/>
    <w:rsid w:val="24DA3848"/>
    <w:rsid w:val="24E30C5D"/>
    <w:rsid w:val="252C4D2F"/>
    <w:rsid w:val="253445C8"/>
    <w:rsid w:val="25382DC5"/>
    <w:rsid w:val="25473D28"/>
    <w:rsid w:val="254E1D91"/>
    <w:rsid w:val="25577DB7"/>
    <w:rsid w:val="2593764B"/>
    <w:rsid w:val="25A92AE4"/>
    <w:rsid w:val="25A97CA8"/>
    <w:rsid w:val="25AE2459"/>
    <w:rsid w:val="26301EB8"/>
    <w:rsid w:val="26376847"/>
    <w:rsid w:val="26712702"/>
    <w:rsid w:val="26EE775D"/>
    <w:rsid w:val="26F246DB"/>
    <w:rsid w:val="27877BF0"/>
    <w:rsid w:val="27DA1F72"/>
    <w:rsid w:val="27EA08C1"/>
    <w:rsid w:val="28053AC0"/>
    <w:rsid w:val="28086117"/>
    <w:rsid w:val="280D21BE"/>
    <w:rsid w:val="281613DE"/>
    <w:rsid w:val="282D6AFF"/>
    <w:rsid w:val="28380B49"/>
    <w:rsid w:val="286317AD"/>
    <w:rsid w:val="288A193C"/>
    <w:rsid w:val="297A76AE"/>
    <w:rsid w:val="299A7C6C"/>
    <w:rsid w:val="29B10007"/>
    <w:rsid w:val="29B31A06"/>
    <w:rsid w:val="29B81065"/>
    <w:rsid w:val="29C265CB"/>
    <w:rsid w:val="29E926FF"/>
    <w:rsid w:val="2A0F1894"/>
    <w:rsid w:val="2A2D7442"/>
    <w:rsid w:val="2A65660C"/>
    <w:rsid w:val="2A8F1615"/>
    <w:rsid w:val="2A9156F9"/>
    <w:rsid w:val="2AC208C7"/>
    <w:rsid w:val="2ACA55A3"/>
    <w:rsid w:val="2AE121B8"/>
    <w:rsid w:val="2B1A7D87"/>
    <w:rsid w:val="2B3F74B8"/>
    <w:rsid w:val="2B50508D"/>
    <w:rsid w:val="2BA00696"/>
    <w:rsid w:val="2BB70306"/>
    <w:rsid w:val="2BC109B7"/>
    <w:rsid w:val="2BED4C45"/>
    <w:rsid w:val="2C531262"/>
    <w:rsid w:val="2C594A22"/>
    <w:rsid w:val="2C8C3BF7"/>
    <w:rsid w:val="2CBA6DED"/>
    <w:rsid w:val="2CD05809"/>
    <w:rsid w:val="2CD24749"/>
    <w:rsid w:val="2CD47877"/>
    <w:rsid w:val="2CE76DFD"/>
    <w:rsid w:val="2D09439C"/>
    <w:rsid w:val="2D17376B"/>
    <w:rsid w:val="2D482DA8"/>
    <w:rsid w:val="2D6C2938"/>
    <w:rsid w:val="2D7E6B38"/>
    <w:rsid w:val="2DA43AB9"/>
    <w:rsid w:val="2DDB2E87"/>
    <w:rsid w:val="2DE5319C"/>
    <w:rsid w:val="2E2E1BC0"/>
    <w:rsid w:val="2E34094D"/>
    <w:rsid w:val="2E4427DA"/>
    <w:rsid w:val="2E5A44C1"/>
    <w:rsid w:val="2E744885"/>
    <w:rsid w:val="2E954DAD"/>
    <w:rsid w:val="2ED04629"/>
    <w:rsid w:val="2F2E41CB"/>
    <w:rsid w:val="2F312998"/>
    <w:rsid w:val="2F4A2FA4"/>
    <w:rsid w:val="2F666E32"/>
    <w:rsid w:val="2F892493"/>
    <w:rsid w:val="2FE2098C"/>
    <w:rsid w:val="2FE45026"/>
    <w:rsid w:val="30241B21"/>
    <w:rsid w:val="30387120"/>
    <w:rsid w:val="304A5903"/>
    <w:rsid w:val="305100F8"/>
    <w:rsid w:val="306971B7"/>
    <w:rsid w:val="30C65728"/>
    <w:rsid w:val="31392CD6"/>
    <w:rsid w:val="313B2D36"/>
    <w:rsid w:val="31593C34"/>
    <w:rsid w:val="315A5808"/>
    <w:rsid w:val="316A2989"/>
    <w:rsid w:val="3171568F"/>
    <w:rsid w:val="31855574"/>
    <w:rsid w:val="319C2E42"/>
    <w:rsid w:val="31A513E6"/>
    <w:rsid w:val="31A9357D"/>
    <w:rsid w:val="31A967BE"/>
    <w:rsid w:val="31C47EB6"/>
    <w:rsid w:val="31D41BE1"/>
    <w:rsid w:val="31E96462"/>
    <w:rsid w:val="320E12EF"/>
    <w:rsid w:val="32186638"/>
    <w:rsid w:val="321D6E54"/>
    <w:rsid w:val="3251626E"/>
    <w:rsid w:val="32AD4FA9"/>
    <w:rsid w:val="32D72E1A"/>
    <w:rsid w:val="32E800D0"/>
    <w:rsid w:val="32FD4B06"/>
    <w:rsid w:val="332E3D4F"/>
    <w:rsid w:val="33484B1B"/>
    <w:rsid w:val="334D3D69"/>
    <w:rsid w:val="33641F78"/>
    <w:rsid w:val="33A27DB4"/>
    <w:rsid w:val="33A85568"/>
    <w:rsid w:val="33CD7532"/>
    <w:rsid w:val="343327D6"/>
    <w:rsid w:val="34821C48"/>
    <w:rsid w:val="34CBBB67"/>
    <w:rsid w:val="34DD711F"/>
    <w:rsid w:val="34E32EB7"/>
    <w:rsid w:val="351A410F"/>
    <w:rsid w:val="35524298"/>
    <w:rsid w:val="356924D8"/>
    <w:rsid w:val="35D2691D"/>
    <w:rsid w:val="35FB6B77"/>
    <w:rsid w:val="362A318C"/>
    <w:rsid w:val="365B29DC"/>
    <w:rsid w:val="365D180D"/>
    <w:rsid w:val="365E05AF"/>
    <w:rsid w:val="366E7382"/>
    <w:rsid w:val="36817CE3"/>
    <w:rsid w:val="369649F9"/>
    <w:rsid w:val="369916F6"/>
    <w:rsid w:val="36E46C68"/>
    <w:rsid w:val="37742EAC"/>
    <w:rsid w:val="37BD3C4E"/>
    <w:rsid w:val="37C813B1"/>
    <w:rsid w:val="37E03CBA"/>
    <w:rsid w:val="37FA5303"/>
    <w:rsid w:val="381351A0"/>
    <w:rsid w:val="38551CD5"/>
    <w:rsid w:val="385B43FA"/>
    <w:rsid w:val="389F05CB"/>
    <w:rsid w:val="39386A34"/>
    <w:rsid w:val="39673821"/>
    <w:rsid w:val="39AF6AC3"/>
    <w:rsid w:val="39B642C6"/>
    <w:rsid w:val="39EC4CA1"/>
    <w:rsid w:val="39F464F8"/>
    <w:rsid w:val="3A275573"/>
    <w:rsid w:val="3A492CF5"/>
    <w:rsid w:val="3ABA49CC"/>
    <w:rsid w:val="3ABE5355"/>
    <w:rsid w:val="3AC47BC8"/>
    <w:rsid w:val="3AD8128E"/>
    <w:rsid w:val="3ADB61CE"/>
    <w:rsid w:val="3B0F4248"/>
    <w:rsid w:val="3B106A18"/>
    <w:rsid w:val="3B150A36"/>
    <w:rsid w:val="3B316843"/>
    <w:rsid w:val="3BA44596"/>
    <w:rsid w:val="3BAD7C98"/>
    <w:rsid w:val="3BAE2900"/>
    <w:rsid w:val="3BC5233B"/>
    <w:rsid w:val="3BDE3EEE"/>
    <w:rsid w:val="3BE02B35"/>
    <w:rsid w:val="3BF36BEF"/>
    <w:rsid w:val="3C0D49F5"/>
    <w:rsid w:val="3C6F136A"/>
    <w:rsid w:val="3C7E00EB"/>
    <w:rsid w:val="3CE71364"/>
    <w:rsid w:val="3D0D0FA7"/>
    <w:rsid w:val="3D167890"/>
    <w:rsid w:val="3D475E43"/>
    <w:rsid w:val="3D5E3172"/>
    <w:rsid w:val="3DF81C9C"/>
    <w:rsid w:val="3E416DAF"/>
    <w:rsid w:val="3E925B0F"/>
    <w:rsid w:val="3F2833DE"/>
    <w:rsid w:val="3F4416C1"/>
    <w:rsid w:val="3F9E2252"/>
    <w:rsid w:val="3FEB4469"/>
    <w:rsid w:val="40037333"/>
    <w:rsid w:val="401A5953"/>
    <w:rsid w:val="4024493F"/>
    <w:rsid w:val="403B7445"/>
    <w:rsid w:val="405B6604"/>
    <w:rsid w:val="40734C90"/>
    <w:rsid w:val="407351F8"/>
    <w:rsid w:val="409845D7"/>
    <w:rsid w:val="40AA05A1"/>
    <w:rsid w:val="40D0614F"/>
    <w:rsid w:val="416F7716"/>
    <w:rsid w:val="41AF374A"/>
    <w:rsid w:val="41D5130B"/>
    <w:rsid w:val="41ED111B"/>
    <w:rsid w:val="42076FF7"/>
    <w:rsid w:val="426D3135"/>
    <w:rsid w:val="42827546"/>
    <w:rsid w:val="428A5614"/>
    <w:rsid w:val="42C3232F"/>
    <w:rsid w:val="42CB5742"/>
    <w:rsid w:val="42D8748D"/>
    <w:rsid w:val="42E70D78"/>
    <w:rsid w:val="42EB1B9D"/>
    <w:rsid w:val="43501390"/>
    <w:rsid w:val="43946101"/>
    <w:rsid w:val="44730DBD"/>
    <w:rsid w:val="447C1350"/>
    <w:rsid w:val="44D01410"/>
    <w:rsid w:val="45634C53"/>
    <w:rsid w:val="45A11691"/>
    <w:rsid w:val="45E81E5B"/>
    <w:rsid w:val="46122CAE"/>
    <w:rsid w:val="461F34A6"/>
    <w:rsid w:val="463424C3"/>
    <w:rsid w:val="463C4D1D"/>
    <w:rsid w:val="46784FF5"/>
    <w:rsid w:val="46835D29"/>
    <w:rsid w:val="46B41029"/>
    <w:rsid w:val="47367EA7"/>
    <w:rsid w:val="479153EB"/>
    <w:rsid w:val="47C16719"/>
    <w:rsid w:val="47C3390F"/>
    <w:rsid w:val="47DC296B"/>
    <w:rsid w:val="47F76EB0"/>
    <w:rsid w:val="480F18B3"/>
    <w:rsid w:val="48480CC1"/>
    <w:rsid w:val="485F35C9"/>
    <w:rsid w:val="486A78D9"/>
    <w:rsid w:val="48AB1D80"/>
    <w:rsid w:val="48B37E9D"/>
    <w:rsid w:val="48BC030B"/>
    <w:rsid w:val="48F26C79"/>
    <w:rsid w:val="490E2188"/>
    <w:rsid w:val="49331C92"/>
    <w:rsid w:val="494A5757"/>
    <w:rsid w:val="494B44ED"/>
    <w:rsid w:val="49793046"/>
    <w:rsid w:val="49794312"/>
    <w:rsid w:val="49867CF3"/>
    <w:rsid w:val="498B4464"/>
    <w:rsid w:val="498F6775"/>
    <w:rsid w:val="49C16465"/>
    <w:rsid w:val="49C475C6"/>
    <w:rsid w:val="49FA78E4"/>
    <w:rsid w:val="4A003601"/>
    <w:rsid w:val="4A145A62"/>
    <w:rsid w:val="4A390E52"/>
    <w:rsid w:val="4A761B16"/>
    <w:rsid w:val="4AB2159C"/>
    <w:rsid w:val="4AD44CE0"/>
    <w:rsid w:val="4AD75876"/>
    <w:rsid w:val="4B0A7177"/>
    <w:rsid w:val="4B1B139D"/>
    <w:rsid w:val="4B207D70"/>
    <w:rsid w:val="4B531DDB"/>
    <w:rsid w:val="4B7A4E09"/>
    <w:rsid w:val="4B7D2E2F"/>
    <w:rsid w:val="4B965222"/>
    <w:rsid w:val="4BED6E3C"/>
    <w:rsid w:val="4C51490D"/>
    <w:rsid w:val="4CA77D28"/>
    <w:rsid w:val="4CB23E42"/>
    <w:rsid w:val="4CEA3DB0"/>
    <w:rsid w:val="4D151ABA"/>
    <w:rsid w:val="4E4E1251"/>
    <w:rsid w:val="4EA34A5C"/>
    <w:rsid w:val="4EF81E96"/>
    <w:rsid w:val="4F0E0D03"/>
    <w:rsid w:val="4FAE4272"/>
    <w:rsid w:val="4FE91A11"/>
    <w:rsid w:val="4FF23784"/>
    <w:rsid w:val="4FF729F1"/>
    <w:rsid w:val="4FF859FE"/>
    <w:rsid w:val="502F556D"/>
    <w:rsid w:val="5057089C"/>
    <w:rsid w:val="508A3F95"/>
    <w:rsid w:val="50A124F8"/>
    <w:rsid w:val="50A40748"/>
    <w:rsid w:val="50A819CF"/>
    <w:rsid w:val="511955DA"/>
    <w:rsid w:val="51565775"/>
    <w:rsid w:val="516E3547"/>
    <w:rsid w:val="516F4E68"/>
    <w:rsid w:val="5198153D"/>
    <w:rsid w:val="51BD28E3"/>
    <w:rsid w:val="51FD7B47"/>
    <w:rsid w:val="524E4A5C"/>
    <w:rsid w:val="52A14E21"/>
    <w:rsid w:val="52F75BB9"/>
    <w:rsid w:val="53622B92"/>
    <w:rsid w:val="53883893"/>
    <w:rsid w:val="53B139A5"/>
    <w:rsid w:val="53BEC0B3"/>
    <w:rsid w:val="544771F3"/>
    <w:rsid w:val="5470133D"/>
    <w:rsid w:val="54977258"/>
    <w:rsid w:val="54A60478"/>
    <w:rsid w:val="54E11948"/>
    <w:rsid w:val="54F40701"/>
    <w:rsid w:val="54F53835"/>
    <w:rsid w:val="550A1AEF"/>
    <w:rsid w:val="555C2FF6"/>
    <w:rsid w:val="55A80E94"/>
    <w:rsid w:val="55B30D3F"/>
    <w:rsid w:val="55CF452C"/>
    <w:rsid w:val="560C5F41"/>
    <w:rsid w:val="561A5A4B"/>
    <w:rsid w:val="5650094A"/>
    <w:rsid w:val="565620C2"/>
    <w:rsid w:val="5669515F"/>
    <w:rsid w:val="5678485F"/>
    <w:rsid w:val="567D5FDA"/>
    <w:rsid w:val="56BF54BF"/>
    <w:rsid w:val="56C868C8"/>
    <w:rsid w:val="57340D33"/>
    <w:rsid w:val="57570B78"/>
    <w:rsid w:val="57D23929"/>
    <w:rsid w:val="58144183"/>
    <w:rsid w:val="58331046"/>
    <w:rsid w:val="58647FC8"/>
    <w:rsid w:val="58796BEB"/>
    <w:rsid w:val="588644E3"/>
    <w:rsid w:val="58DB6CA6"/>
    <w:rsid w:val="58ED6869"/>
    <w:rsid w:val="58F3567B"/>
    <w:rsid w:val="59196B65"/>
    <w:rsid w:val="59277CB3"/>
    <w:rsid w:val="59354F55"/>
    <w:rsid w:val="59B03DAF"/>
    <w:rsid w:val="5A117165"/>
    <w:rsid w:val="5A420790"/>
    <w:rsid w:val="5A694BB5"/>
    <w:rsid w:val="5B0354D7"/>
    <w:rsid w:val="5B213034"/>
    <w:rsid w:val="5B245C51"/>
    <w:rsid w:val="5B36097C"/>
    <w:rsid w:val="5B755BD5"/>
    <w:rsid w:val="5B831557"/>
    <w:rsid w:val="5B8A5864"/>
    <w:rsid w:val="5B942C5F"/>
    <w:rsid w:val="5BC44586"/>
    <w:rsid w:val="5BD82ADD"/>
    <w:rsid w:val="5BDC4549"/>
    <w:rsid w:val="5BE714DC"/>
    <w:rsid w:val="5BFF06C2"/>
    <w:rsid w:val="5C2C344B"/>
    <w:rsid w:val="5CF14C09"/>
    <w:rsid w:val="5D1321DD"/>
    <w:rsid w:val="5D9B6203"/>
    <w:rsid w:val="5DAD3B10"/>
    <w:rsid w:val="5DFF2C17"/>
    <w:rsid w:val="5E112BFA"/>
    <w:rsid w:val="5E1C432A"/>
    <w:rsid w:val="5E292FCE"/>
    <w:rsid w:val="5E2D4789"/>
    <w:rsid w:val="5E645648"/>
    <w:rsid w:val="5E7532EC"/>
    <w:rsid w:val="5EA303B2"/>
    <w:rsid w:val="5EBD4563"/>
    <w:rsid w:val="5EE4138D"/>
    <w:rsid w:val="5F4F69AB"/>
    <w:rsid w:val="5F6E0BB6"/>
    <w:rsid w:val="5F795B09"/>
    <w:rsid w:val="5FD856D7"/>
    <w:rsid w:val="5FEF0AAE"/>
    <w:rsid w:val="5FEF2CBD"/>
    <w:rsid w:val="6005280C"/>
    <w:rsid w:val="600F4AB0"/>
    <w:rsid w:val="6048512F"/>
    <w:rsid w:val="6051018F"/>
    <w:rsid w:val="605D4D7A"/>
    <w:rsid w:val="607814E2"/>
    <w:rsid w:val="609603C4"/>
    <w:rsid w:val="60985E74"/>
    <w:rsid w:val="60A14008"/>
    <w:rsid w:val="60CA2487"/>
    <w:rsid w:val="60F563DA"/>
    <w:rsid w:val="60FC0274"/>
    <w:rsid w:val="611C318D"/>
    <w:rsid w:val="61215FFE"/>
    <w:rsid w:val="613F1E03"/>
    <w:rsid w:val="619E37C9"/>
    <w:rsid w:val="61AF4D4C"/>
    <w:rsid w:val="61B511C5"/>
    <w:rsid w:val="61D33316"/>
    <w:rsid w:val="61D84B5E"/>
    <w:rsid w:val="61EF57FE"/>
    <w:rsid w:val="620A79C6"/>
    <w:rsid w:val="626B65B4"/>
    <w:rsid w:val="62777391"/>
    <w:rsid w:val="62857977"/>
    <w:rsid w:val="6295021C"/>
    <w:rsid w:val="62A92E2A"/>
    <w:rsid w:val="6315030C"/>
    <w:rsid w:val="631E79E3"/>
    <w:rsid w:val="634101D9"/>
    <w:rsid w:val="634B2393"/>
    <w:rsid w:val="636D6E25"/>
    <w:rsid w:val="63845F5B"/>
    <w:rsid w:val="63B33907"/>
    <w:rsid w:val="641B65AB"/>
    <w:rsid w:val="64492C99"/>
    <w:rsid w:val="647A3ADB"/>
    <w:rsid w:val="64855205"/>
    <w:rsid w:val="650870BF"/>
    <w:rsid w:val="652E0F58"/>
    <w:rsid w:val="65314042"/>
    <w:rsid w:val="654A2DE7"/>
    <w:rsid w:val="65526342"/>
    <w:rsid w:val="6582569D"/>
    <w:rsid w:val="658F4AC0"/>
    <w:rsid w:val="661C710A"/>
    <w:rsid w:val="66AC2FD8"/>
    <w:rsid w:val="66DE197F"/>
    <w:rsid w:val="67463690"/>
    <w:rsid w:val="674E548A"/>
    <w:rsid w:val="677F2ECC"/>
    <w:rsid w:val="67820D9C"/>
    <w:rsid w:val="678C0773"/>
    <w:rsid w:val="67AC671F"/>
    <w:rsid w:val="67BC6A7F"/>
    <w:rsid w:val="681708DC"/>
    <w:rsid w:val="682239CD"/>
    <w:rsid w:val="683835DF"/>
    <w:rsid w:val="684D1114"/>
    <w:rsid w:val="686A4260"/>
    <w:rsid w:val="68777E8A"/>
    <w:rsid w:val="68952007"/>
    <w:rsid w:val="68F60C32"/>
    <w:rsid w:val="68F660CA"/>
    <w:rsid w:val="69155CC5"/>
    <w:rsid w:val="691E7D43"/>
    <w:rsid w:val="69295114"/>
    <w:rsid w:val="69BE2F72"/>
    <w:rsid w:val="69CF4947"/>
    <w:rsid w:val="69F72CA0"/>
    <w:rsid w:val="69FB624B"/>
    <w:rsid w:val="6A506566"/>
    <w:rsid w:val="6A68179A"/>
    <w:rsid w:val="6A702345"/>
    <w:rsid w:val="6AA92B98"/>
    <w:rsid w:val="6AC35E83"/>
    <w:rsid w:val="6B112E48"/>
    <w:rsid w:val="6B2F4470"/>
    <w:rsid w:val="6B4956F2"/>
    <w:rsid w:val="6C1C52CD"/>
    <w:rsid w:val="6C4C16DC"/>
    <w:rsid w:val="6CA6678E"/>
    <w:rsid w:val="6CA92DDD"/>
    <w:rsid w:val="6CA963C4"/>
    <w:rsid w:val="6CE30DBC"/>
    <w:rsid w:val="6CFF5F4B"/>
    <w:rsid w:val="6D725D15"/>
    <w:rsid w:val="6D9E686A"/>
    <w:rsid w:val="6DB01190"/>
    <w:rsid w:val="6E017BA5"/>
    <w:rsid w:val="6E084F99"/>
    <w:rsid w:val="6E423A3E"/>
    <w:rsid w:val="6E46647E"/>
    <w:rsid w:val="6E503352"/>
    <w:rsid w:val="6E6715F2"/>
    <w:rsid w:val="6E774CA9"/>
    <w:rsid w:val="6EB84403"/>
    <w:rsid w:val="6ED44ED9"/>
    <w:rsid w:val="6EFD5AB2"/>
    <w:rsid w:val="6F122734"/>
    <w:rsid w:val="6F1676B5"/>
    <w:rsid w:val="6F33772A"/>
    <w:rsid w:val="6F5A465B"/>
    <w:rsid w:val="6FAB57E1"/>
    <w:rsid w:val="6FF51B26"/>
    <w:rsid w:val="6FFC7702"/>
    <w:rsid w:val="700E69CA"/>
    <w:rsid w:val="707B375F"/>
    <w:rsid w:val="709A2947"/>
    <w:rsid w:val="70C326EE"/>
    <w:rsid w:val="70C34FC6"/>
    <w:rsid w:val="71402EF6"/>
    <w:rsid w:val="71495428"/>
    <w:rsid w:val="715D09D1"/>
    <w:rsid w:val="71936D51"/>
    <w:rsid w:val="71CE52B3"/>
    <w:rsid w:val="71DF0D71"/>
    <w:rsid w:val="71F43A1C"/>
    <w:rsid w:val="721C3946"/>
    <w:rsid w:val="72230913"/>
    <w:rsid w:val="72360FDC"/>
    <w:rsid w:val="72AD2C76"/>
    <w:rsid w:val="72BA3912"/>
    <w:rsid w:val="72CA2C7D"/>
    <w:rsid w:val="72DC68A5"/>
    <w:rsid w:val="731443F6"/>
    <w:rsid w:val="73171838"/>
    <w:rsid w:val="73242648"/>
    <w:rsid w:val="73940A68"/>
    <w:rsid w:val="73AA17EE"/>
    <w:rsid w:val="73AA2149"/>
    <w:rsid w:val="73BE790C"/>
    <w:rsid w:val="73DB27B1"/>
    <w:rsid w:val="73DF08AE"/>
    <w:rsid w:val="73F07A4E"/>
    <w:rsid w:val="74365CEE"/>
    <w:rsid w:val="74655760"/>
    <w:rsid w:val="7469135D"/>
    <w:rsid w:val="74882C42"/>
    <w:rsid w:val="74896070"/>
    <w:rsid w:val="74B76552"/>
    <w:rsid w:val="750E093B"/>
    <w:rsid w:val="75355963"/>
    <w:rsid w:val="75713D6A"/>
    <w:rsid w:val="75A20F78"/>
    <w:rsid w:val="75C44893"/>
    <w:rsid w:val="75F514AD"/>
    <w:rsid w:val="761B10C8"/>
    <w:rsid w:val="763127CC"/>
    <w:rsid w:val="764C3D64"/>
    <w:rsid w:val="764C7A4B"/>
    <w:rsid w:val="765671B2"/>
    <w:rsid w:val="766D0D70"/>
    <w:rsid w:val="769B2298"/>
    <w:rsid w:val="76A00352"/>
    <w:rsid w:val="76A74C81"/>
    <w:rsid w:val="76B15A46"/>
    <w:rsid w:val="76CC326B"/>
    <w:rsid w:val="77204F20"/>
    <w:rsid w:val="773933A2"/>
    <w:rsid w:val="774021A8"/>
    <w:rsid w:val="774C5A66"/>
    <w:rsid w:val="77DF4797"/>
    <w:rsid w:val="77FA3D55"/>
    <w:rsid w:val="782361E4"/>
    <w:rsid w:val="78896B05"/>
    <w:rsid w:val="78A92E53"/>
    <w:rsid w:val="78C024E5"/>
    <w:rsid w:val="78CE3528"/>
    <w:rsid w:val="78EE2CE8"/>
    <w:rsid w:val="793C0DE6"/>
    <w:rsid w:val="796C282F"/>
    <w:rsid w:val="797D2D1E"/>
    <w:rsid w:val="79957728"/>
    <w:rsid w:val="799A7049"/>
    <w:rsid w:val="79A25BD4"/>
    <w:rsid w:val="79AE38A7"/>
    <w:rsid w:val="79C90DEF"/>
    <w:rsid w:val="7A0B7798"/>
    <w:rsid w:val="7A3D1E22"/>
    <w:rsid w:val="7A4436EE"/>
    <w:rsid w:val="7AC33804"/>
    <w:rsid w:val="7ACE01E0"/>
    <w:rsid w:val="7AD57B16"/>
    <w:rsid w:val="7AFE65FB"/>
    <w:rsid w:val="7B000DED"/>
    <w:rsid w:val="7B1F4014"/>
    <w:rsid w:val="7B2B1E4A"/>
    <w:rsid w:val="7B3056B1"/>
    <w:rsid w:val="7B3153BA"/>
    <w:rsid w:val="7B3B1DA7"/>
    <w:rsid w:val="7B474AD2"/>
    <w:rsid w:val="7B890E81"/>
    <w:rsid w:val="7B934B16"/>
    <w:rsid w:val="7BABF927"/>
    <w:rsid w:val="7BAC2394"/>
    <w:rsid w:val="7BD63C12"/>
    <w:rsid w:val="7C06087C"/>
    <w:rsid w:val="7C17356D"/>
    <w:rsid w:val="7C30393C"/>
    <w:rsid w:val="7C5220C4"/>
    <w:rsid w:val="7C550FBD"/>
    <w:rsid w:val="7C561EE3"/>
    <w:rsid w:val="7C5C0BA0"/>
    <w:rsid w:val="7C6B5F1F"/>
    <w:rsid w:val="7C7464E3"/>
    <w:rsid w:val="7CCB0133"/>
    <w:rsid w:val="7CD17032"/>
    <w:rsid w:val="7CD66090"/>
    <w:rsid w:val="7D013292"/>
    <w:rsid w:val="7D06085A"/>
    <w:rsid w:val="7D2E3FB5"/>
    <w:rsid w:val="7D3C45A6"/>
    <w:rsid w:val="7D4452C9"/>
    <w:rsid w:val="7D704ABC"/>
    <w:rsid w:val="7D935792"/>
    <w:rsid w:val="7DA41131"/>
    <w:rsid w:val="7DB033F4"/>
    <w:rsid w:val="7DB22CFB"/>
    <w:rsid w:val="7DB87774"/>
    <w:rsid w:val="7DBC1283"/>
    <w:rsid w:val="7DBD4509"/>
    <w:rsid w:val="7DFA63BA"/>
    <w:rsid w:val="7E8424AB"/>
    <w:rsid w:val="7E9527F7"/>
    <w:rsid w:val="7EF24888"/>
    <w:rsid w:val="7F551570"/>
    <w:rsid w:val="7F653761"/>
    <w:rsid w:val="7F87781B"/>
    <w:rsid w:val="7FB04520"/>
    <w:rsid w:val="7FBFFC07"/>
    <w:rsid w:val="7FC66509"/>
    <w:rsid w:val="7FF82DC2"/>
    <w:rsid w:val="7FFDA221"/>
    <w:rsid w:val="8E2B1B34"/>
    <w:rsid w:val="8EDEB7E7"/>
    <w:rsid w:val="8FE7D032"/>
    <w:rsid w:val="97CB63FF"/>
    <w:rsid w:val="B0FF02A7"/>
    <w:rsid w:val="CFBDEE43"/>
    <w:rsid w:val="DCE5B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ind w:firstLine="200" w:firstLineChars="200"/>
    </w:pPr>
    <w:rPr>
      <w:rFonts w:ascii="Times New Roman" w:hAnsi="Times New Roman" w:eastAsia="仿宋_GB2312" w:cs="Times New Roman"/>
      <w:szCs w:val="22"/>
    </w:rPr>
  </w:style>
  <w:style w:type="paragraph" w:styleId="4">
    <w:name w:val="table of authorities"/>
    <w:basedOn w:val="1"/>
    <w:next w:val="1"/>
    <w:unhideWhenUsed/>
    <w:qFormat/>
    <w:uiPriority w:val="99"/>
    <w:pPr>
      <w:ind w:left="200" w:leftChars="200"/>
    </w:pPr>
    <w:rPr>
      <w:rFonts w:ascii="Calibri" w:hAnsi="Calibri" w:eastAsia="宋体" w:cs="Times New Roman"/>
    </w:rPr>
  </w:style>
  <w:style w:type="paragraph" w:styleId="5">
    <w:name w:val="annotation text"/>
    <w:basedOn w:val="1"/>
    <w:qFormat/>
    <w:uiPriority w:val="0"/>
    <w:pPr>
      <w:jc w:val="left"/>
    </w:pPr>
  </w:style>
  <w:style w:type="paragraph" w:styleId="6">
    <w:name w:val="Body Text"/>
    <w:basedOn w:val="1"/>
    <w:next w:val="7"/>
    <w:unhideWhenUsed/>
    <w:qFormat/>
    <w:uiPriority w:val="0"/>
    <w:pPr>
      <w:spacing w:after="120"/>
    </w:pPr>
  </w:style>
  <w:style w:type="paragraph" w:styleId="7">
    <w:name w:val="Body Text 2"/>
    <w:basedOn w:val="1"/>
    <w:qFormat/>
    <w:uiPriority w:val="0"/>
    <w:pPr>
      <w:spacing w:line="520" w:lineRule="exact"/>
      <w:jc w:val="center"/>
    </w:pPr>
    <w:rPr>
      <w:rFonts w:eastAsia="方正小标宋简体"/>
      <w:sz w:val="44"/>
    </w:rPr>
  </w:style>
  <w:style w:type="paragraph" w:styleId="8">
    <w:name w:val="Body Text Indent"/>
    <w:basedOn w:val="1"/>
    <w:qFormat/>
    <w:uiPriority w:val="0"/>
    <w:pPr>
      <w:ind w:firstLine="630"/>
    </w:pPr>
    <w:rPr>
      <w:sz w:val="32"/>
      <w:szCs w:val="20"/>
    </w:r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paragraph" w:styleId="13">
    <w:name w:val="Body Text First Indent"/>
    <w:basedOn w:val="6"/>
    <w:unhideWhenUsed/>
    <w:qFormat/>
    <w:uiPriority w:val="99"/>
    <w:pPr>
      <w:ind w:firstLine="420" w:firstLineChars="100"/>
    </w:pPr>
  </w:style>
  <w:style w:type="paragraph" w:styleId="14">
    <w:name w:val="Body Text First Indent 2"/>
    <w:basedOn w:val="8"/>
    <w:next w:val="13"/>
    <w:unhideWhenUsed/>
    <w:qFormat/>
    <w:uiPriority w:val="99"/>
    <w:pPr>
      <w:ind w:firstLine="420" w:firstLineChars="200"/>
    </w:p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basedOn w:val="17"/>
    <w:uiPriority w:val="0"/>
    <w:rPr>
      <w:color w:val="0000FF"/>
      <w:u w:val="single"/>
    </w:rPr>
  </w:style>
  <w:style w:type="paragraph" w:customStyle="1" w:styleId="20">
    <w:name w:val="无间隔1"/>
    <w:qFormat/>
    <w:uiPriority w:val="0"/>
    <w:rPr>
      <w:rFonts w:ascii="Calibri" w:hAnsi="Calibri" w:eastAsia="宋体" w:cs="Times New Roman"/>
      <w:sz w:val="22"/>
      <w:lang w:val="en-US" w:eastAsia="zh-CN" w:bidi="ar-SA"/>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页眉 Char"/>
    <w:basedOn w:val="17"/>
    <w:link w:val="11"/>
    <w:qFormat/>
    <w:uiPriority w:val="0"/>
    <w:rPr>
      <w:rFonts w:asciiTheme="minorHAnsi" w:hAnsiTheme="minorHAnsi" w:eastAsiaTheme="minorEastAsia" w:cstheme="minorBidi"/>
      <w:kern w:val="2"/>
      <w:sz w:val="18"/>
      <w:szCs w:val="18"/>
    </w:rPr>
  </w:style>
  <w:style w:type="character" w:customStyle="1" w:styleId="23">
    <w:name w:val="页脚 Char"/>
    <w:basedOn w:val="17"/>
    <w:link w:val="10"/>
    <w:qFormat/>
    <w:uiPriority w:val="0"/>
    <w:rPr>
      <w:rFonts w:asciiTheme="minorHAnsi" w:hAnsiTheme="minorHAnsi" w:eastAsiaTheme="minorEastAsia" w:cstheme="minorBidi"/>
      <w:kern w:val="2"/>
      <w:sz w:val="18"/>
      <w:szCs w:val="18"/>
    </w:rPr>
  </w:style>
  <w:style w:type="paragraph" w:styleId="24">
    <w:name w:val="List Paragraph"/>
    <w:basedOn w:val="1"/>
    <w:unhideWhenUsed/>
    <w:qFormat/>
    <w:uiPriority w:val="99"/>
    <w:pPr>
      <w:ind w:firstLine="420" w:firstLineChars="200"/>
    </w:pPr>
  </w:style>
  <w:style w:type="paragraph" w:customStyle="1" w:styleId="25">
    <w:name w:val="Default"/>
    <w:next w:val="1"/>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character" w:customStyle="1" w:styleId="26">
    <w:name w:val="font21"/>
    <w:basedOn w:val="17"/>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15</Pages>
  <Words>3876</Words>
  <Characters>4100</Characters>
  <Lines>23</Lines>
  <Paragraphs>6</Paragraphs>
  <TotalTime>11</TotalTime>
  <ScaleCrop>false</ScaleCrop>
  <LinksUpToDate>false</LinksUpToDate>
  <CharactersWithSpaces>4142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2020-02-10T03:41:00Z</dcterms:created>
  <dc:creator>秋</dc:creator>
  <cp:lastModifiedBy>眷书</cp:lastModifiedBy>
  <cp:lastPrinted>2025-07-23T03:31:00Z</cp:lastPrinted>
  <dcterms:modified xsi:type="dcterms:W3CDTF">2025-10-21T08:22:46Z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4741F9C350BCE47A469EA966CD705DA5</vt:lpwstr>
  </property>
  <property fmtid="{D5CDD505-2E9C-101B-9397-08002B2CF9AE}" pid="4" name="KSOTemplateDocerSaveRecord">
    <vt:lpwstr>eyJoZGlkIjoiN2M2OGQyMTdkMDBjOTEyZWVjNTQyOWU5MDA1YjAxYTkiLCJ1c2VySWQiOiIxNTUzNjI5Njg5In0=</vt:lpwstr>
  </property>
</Properties>
</file>