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成都市盐道街中学教师应聘报名表</w:t>
      </w:r>
    </w:p>
    <w:p>
      <w:pPr>
        <w:jc w:val="center"/>
      </w:pPr>
    </w:p>
    <w:tbl>
      <w:tblPr>
        <w:tblStyle w:val="2"/>
        <w:tblpPr w:leftFromText="180" w:rightFromText="180" w:vertAnchor="page" w:horzAnchor="page" w:tblpX="1890" w:tblpY="30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"/>
        <w:gridCol w:w="1100"/>
        <w:gridCol w:w="1133"/>
        <w:gridCol w:w="144"/>
        <w:gridCol w:w="6"/>
        <w:gridCol w:w="1150"/>
        <w:gridCol w:w="487"/>
        <w:gridCol w:w="859"/>
        <w:gridCol w:w="104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教师资格证种类及任教学科</w:t>
            </w:r>
          </w:p>
        </w:tc>
        <w:tc>
          <w:tcPr>
            <w:tcW w:w="50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身高(cm)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50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50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工作单位、工作岗位、职务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0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受奖励情况及特长</w:t>
            </w:r>
          </w:p>
        </w:tc>
        <w:tc>
          <w:tcPr>
            <w:tcW w:w="74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right"/>
      </w:pPr>
      <w:r>
        <w:rPr>
          <w:rFonts w:hint="eastAsia"/>
        </w:rPr>
        <w:t>填表时间：   年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164A5"/>
    <w:rsid w:val="64FA592E"/>
    <w:rsid w:val="66D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2024-06-18T07:13:00Z</dcterms:created>
  <dc:creator>ydjzx006</dc:creator>
  <cp:lastModifiedBy>ydjzx006</cp:lastModifiedBy>
  <dcterms:modified xsi:type="dcterms:W3CDTF">2024-06-18T07:15:13Z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B729586EE2BD4F82B2C70862186E6C64</vt:lpwstr>
  </property>
</Properties>
</file>