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空港第五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幼儿园</w:t>
      </w:r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5"/>
        <w:gridCol w:w="490"/>
        <w:gridCol w:w="753"/>
        <w:gridCol w:w="675"/>
        <w:gridCol w:w="658"/>
        <w:gridCol w:w="104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TY1N2ZmMmJiM2MxMTg4MTFhNGM3YzYzMGRjMWMifQ=="/>
  </w:docVars>
  <w:rsids>
    <w:rsidRoot w:val="05EF6A57"/>
    <w:rsid w:val="05EF6A57"/>
    <w:rsid w:val="0F5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2022-12-09T05:52:00Z</dcterms:created>
  <dc:creator>SPENCER</dc:creator>
  <cp:lastModifiedBy>杜芬</cp:lastModifiedBy>
  <dcterms:modified xsi:type="dcterms:W3CDTF">2022-12-12T07:33:43Z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57F1B66CE72744388C43A6DE2DEE6ADE</vt:lpwstr>
  </property>
</Properties>
</file>