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pPr>
      <w:r>
        <w:rPr>
          <w:rFonts w:hint="eastAsia"/>
        </w:rPr>
        <w:t>附件1</w:t>
      </w:r>
    </w:p>
    <w:p>
      <w:pPr>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购房资格证明材料明细</w:t>
      </w:r>
    </w:p>
    <w:p>
      <w:pPr>
        <w:ind w:firstLine="640" w:firstLineChars="200"/>
        <w:jc w:val="left"/>
        <w:rPr>
          <w:rFonts w:ascii="方正黑体" w:hAnsi="方正黑体" w:eastAsia="方正黑体" w:cs="方正黑体"/>
          <w:szCs w:val="32"/>
        </w:rPr>
      </w:pPr>
      <w:r>
        <w:rPr>
          <w:rFonts w:hint="eastAsia" w:ascii="方正黑体" w:hAnsi="方正黑体" w:eastAsia="方正黑体" w:cs="方正黑体"/>
          <w:szCs w:val="32"/>
        </w:rPr>
        <w:t>一、符合住房限购条件的因工作调动调入成都市且家庭在成都市无自有住房的单位及驻蓉部队人员</w:t>
      </w:r>
    </w:p>
    <w:p>
      <w:pPr>
        <w:ind w:firstLine="640" w:firstLineChars="200"/>
        <w:jc w:val="left"/>
        <w:rPr>
          <w:rFonts w:ascii="方正楷体" w:hAnsi="方正楷体" w:eastAsia="方正楷体" w:cs="方正楷体"/>
          <w:szCs w:val="32"/>
        </w:rPr>
      </w:pPr>
      <w:r>
        <w:rPr>
          <w:rFonts w:hint="eastAsia" w:ascii="方正楷体" w:hAnsi="方正楷体" w:eastAsia="方正楷体" w:cs="方正楷体"/>
          <w:szCs w:val="32"/>
        </w:rPr>
        <w:t>（一）符合住房限购条件的因工作调动调入成都市且家庭在成都市无自有住房的单位人员</w:t>
      </w:r>
    </w:p>
    <w:p>
      <w:pPr>
        <w:ind w:firstLine="640" w:firstLineChars="200"/>
        <w:jc w:val="left"/>
        <w:rPr>
          <w:rFonts w:eastAsia="方正仿宋_GBK"/>
          <w:szCs w:val="32"/>
        </w:rPr>
      </w:pPr>
      <w:r>
        <w:rPr>
          <w:rFonts w:eastAsia="方正仿宋_GBK"/>
          <w:szCs w:val="32"/>
        </w:rPr>
        <w:t>1</w:t>
      </w:r>
      <w:r>
        <w:rPr>
          <w:rFonts w:hint="eastAsia" w:eastAsia="方正仿宋_GBK"/>
          <w:szCs w:val="32"/>
        </w:rPr>
        <w:t>.</w:t>
      </w:r>
      <w:r>
        <w:rPr>
          <w:rFonts w:eastAsia="方正仿宋_GBK"/>
          <w:szCs w:val="32"/>
        </w:rPr>
        <w:t>购房人及家庭成员身份证及户口本（验原件收复印件）；</w:t>
      </w:r>
    </w:p>
    <w:p>
      <w:pPr>
        <w:ind w:firstLine="640" w:firstLineChars="200"/>
        <w:jc w:val="left"/>
        <w:rPr>
          <w:rFonts w:eastAsia="方正仿宋_GBK"/>
          <w:szCs w:val="32"/>
        </w:rPr>
      </w:pPr>
      <w:r>
        <w:rPr>
          <w:rFonts w:eastAsia="方正仿宋_GBK"/>
          <w:szCs w:val="32"/>
        </w:rPr>
        <w:t>2</w:t>
      </w:r>
      <w:r>
        <w:rPr>
          <w:rFonts w:hint="eastAsia" w:eastAsia="方正仿宋_GBK"/>
          <w:szCs w:val="32"/>
        </w:rPr>
        <w:t>.</w:t>
      </w:r>
      <w:r>
        <w:rPr>
          <w:rFonts w:eastAsia="方正仿宋_GBK"/>
          <w:szCs w:val="32"/>
        </w:rPr>
        <w:t>购房人婚姻证明（验原件收复印件），单身需提供未婚承诺（可现场填写）；</w:t>
      </w:r>
    </w:p>
    <w:p>
      <w:pPr>
        <w:ind w:firstLine="640" w:firstLineChars="200"/>
        <w:jc w:val="left"/>
        <w:rPr>
          <w:rFonts w:eastAsia="方正仿宋_GBK"/>
          <w:szCs w:val="32"/>
        </w:rPr>
      </w:pPr>
      <w:r>
        <w:rPr>
          <w:rFonts w:eastAsia="方正仿宋_GBK"/>
          <w:szCs w:val="32"/>
        </w:rPr>
        <w:t>3</w:t>
      </w:r>
      <w:r>
        <w:rPr>
          <w:rFonts w:hint="eastAsia" w:eastAsia="方正仿宋_GBK"/>
          <w:szCs w:val="32"/>
        </w:rPr>
        <w:t>.</w:t>
      </w:r>
      <w:r>
        <w:rPr>
          <w:rFonts w:hint="eastAsia"/>
        </w:rPr>
        <w:t xml:space="preserve"> </w:t>
      </w:r>
      <w:r>
        <w:rPr>
          <w:rFonts w:hint="eastAsia" w:eastAsia="方正仿宋_GBK"/>
          <w:szCs w:val="32"/>
        </w:rPr>
        <w:t>党政机关组织人事部门</w:t>
      </w:r>
      <w:r>
        <w:rPr>
          <w:rFonts w:eastAsia="方正仿宋_GBK"/>
          <w:szCs w:val="32"/>
        </w:rPr>
        <w:t>出具的因工</w:t>
      </w:r>
      <w:r>
        <w:rPr>
          <w:rFonts w:hint="eastAsia" w:eastAsia="方正仿宋_GBK"/>
          <w:szCs w:val="32"/>
        </w:rPr>
        <w:tab/>
      </w:r>
      <w:r>
        <w:rPr>
          <w:rFonts w:eastAsia="方正仿宋_GBK"/>
          <w:szCs w:val="32"/>
        </w:rPr>
        <w:t>作调动由外地调入成都市的调入或任命证明材料（验原件收复印件，复印件需盖鲜章）</w:t>
      </w:r>
      <w:r>
        <w:rPr>
          <w:rFonts w:hint="eastAsia" w:eastAsia="方正仿宋_GBK"/>
          <w:szCs w:val="32"/>
        </w:rPr>
        <w:t>，调入时间不能晚于2</w:t>
      </w:r>
      <w:r>
        <w:rPr>
          <w:rFonts w:eastAsia="方正仿宋_GBK"/>
          <w:szCs w:val="32"/>
        </w:rPr>
        <w:t>023</w:t>
      </w:r>
      <w:r>
        <w:rPr>
          <w:rFonts w:hint="eastAsia" w:eastAsia="方正仿宋_GBK"/>
          <w:szCs w:val="32"/>
        </w:rPr>
        <w:t>年</w:t>
      </w:r>
      <w:r>
        <w:rPr>
          <w:rFonts w:hint="eastAsia" w:eastAsia="方正仿宋_GBK"/>
          <w:szCs w:val="32"/>
          <w:lang w:val="en-US" w:eastAsia="zh-CN"/>
        </w:rPr>
        <w:t>10</w:t>
      </w:r>
      <w:r>
        <w:rPr>
          <w:rFonts w:hint="eastAsia" w:eastAsia="方正仿宋_GBK"/>
          <w:szCs w:val="32"/>
        </w:rPr>
        <w:t>月</w:t>
      </w:r>
      <w:r>
        <w:rPr>
          <w:rFonts w:hint="eastAsia" w:eastAsia="方正仿宋_GBK"/>
          <w:szCs w:val="32"/>
          <w:lang w:val="en-US" w:eastAsia="zh-CN"/>
        </w:rPr>
        <w:t>1</w:t>
      </w:r>
      <w:r>
        <w:rPr>
          <w:rFonts w:eastAsia="方正仿宋_GBK"/>
          <w:szCs w:val="32"/>
        </w:rPr>
        <w:t>3</w:t>
      </w:r>
      <w:r>
        <w:rPr>
          <w:rFonts w:hint="eastAsia" w:eastAsia="方正仿宋_GBK"/>
          <w:szCs w:val="32"/>
        </w:rPr>
        <w:t>日</w:t>
      </w:r>
      <w:r>
        <w:rPr>
          <w:rFonts w:eastAsia="方正仿宋_GBK"/>
          <w:szCs w:val="32"/>
        </w:rPr>
        <w:t>；</w:t>
      </w:r>
    </w:p>
    <w:p>
      <w:pPr>
        <w:ind w:firstLine="640" w:firstLineChars="200"/>
        <w:jc w:val="left"/>
        <w:rPr>
          <w:rFonts w:eastAsia="方正仿宋_GBK"/>
          <w:szCs w:val="32"/>
        </w:rPr>
      </w:pPr>
      <w:r>
        <w:rPr>
          <w:rFonts w:eastAsia="方正仿宋_GBK"/>
          <w:szCs w:val="32"/>
        </w:rPr>
        <w:t>4</w:t>
      </w:r>
      <w:r>
        <w:rPr>
          <w:rFonts w:hint="eastAsia" w:eastAsia="方正仿宋_GBK"/>
          <w:szCs w:val="32"/>
        </w:rPr>
        <w:t>.</w:t>
      </w:r>
      <w:r>
        <w:rPr>
          <w:rFonts w:eastAsia="方正仿宋_GBK"/>
          <w:szCs w:val="32"/>
        </w:rPr>
        <w:t>由调入工作单位开具的盖鲜章的在职证明，且调入单位注册地址须位于成都高新</w:t>
      </w:r>
      <w:r>
        <w:rPr>
          <w:rFonts w:hint="eastAsia" w:eastAsia="方正仿宋_GBK"/>
          <w:szCs w:val="32"/>
        </w:rPr>
        <w:t>南区</w:t>
      </w:r>
      <w:r>
        <w:rPr>
          <w:rFonts w:eastAsia="方正仿宋_GBK"/>
          <w:szCs w:val="32"/>
        </w:rPr>
        <w:t>范围内（收盖鲜章的原件）；</w:t>
      </w:r>
    </w:p>
    <w:p>
      <w:pPr>
        <w:ind w:firstLine="640" w:firstLineChars="200"/>
        <w:jc w:val="left"/>
        <w:rPr>
          <w:rFonts w:eastAsia="方正仿宋_GBK"/>
          <w:szCs w:val="32"/>
        </w:rPr>
      </w:pPr>
      <w:r>
        <w:rPr>
          <w:rFonts w:eastAsia="方正仿宋_GBK"/>
          <w:szCs w:val="32"/>
        </w:rPr>
        <w:t>5</w:t>
      </w:r>
      <w:r>
        <w:rPr>
          <w:rFonts w:hint="eastAsia" w:eastAsia="方正仿宋_GBK"/>
          <w:szCs w:val="32"/>
        </w:rPr>
        <w:t>.</w:t>
      </w:r>
      <w:r>
        <w:rPr>
          <w:rFonts w:eastAsia="方正仿宋_GBK"/>
          <w:szCs w:val="32"/>
        </w:rPr>
        <w:t>购房人及家庭成员住房情况书面查询结果（可通过不动产交易中心现场查询打印或通过天府市民云APP查询后下载打印）</w:t>
      </w:r>
      <w:r>
        <w:rPr>
          <w:rFonts w:hint="eastAsia" w:eastAsia="方正仿宋_GBK"/>
          <w:szCs w:val="32"/>
        </w:rPr>
        <w:t>。</w:t>
      </w:r>
    </w:p>
    <w:p>
      <w:pPr>
        <w:ind w:firstLine="640" w:firstLineChars="200"/>
        <w:jc w:val="left"/>
        <w:rPr>
          <w:rFonts w:ascii="方正楷体" w:hAnsi="方正楷体" w:eastAsia="方正楷体" w:cs="方正楷体"/>
          <w:szCs w:val="32"/>
        </w:rPr>
      </w:pPr>
      <w:r>
        <w:rPr>
          <w:rFonts w:hint="eastAsia" w:ascii="方正楷体" w:hAnsi="方正楷体" w:eastAsia="方正楷体" w:cs="方正楷体"/>
          <w:szCs w:val="32"/>
        </w:rPr>
        <w:t>（二）符合住房限购条件的因工作调动调入成都市且家庭在成都市无自有住房的驻蓉部队人员</w:t>
      </w:r>
    </w:p>
    <w:p>
      <w:pPr>
        <w:ind w:firstLine="640" w:firstLineChars="200"/>
        <w:jc w:val="left"/>
        <w:rPr>
          <w:rFonts w:eastAsia="方正仿宋_GBK"/>
          <w:szCs w:val="32"/>
        </w:rPr>
      </w:pPr>
      <w:r>
        <w:rPr>
          <w:rFonts w:eastAsia="方正仿宋_GBK"/>
          <w:szCs w:val="32"/>
        </w:rPr>
        <w:t>1</w:t>
      </w:r>
      <w:r>
        <w:rPr>
          <w:rFonts w:hint="eastAsia" w:eastAsia="方正仿宋_GBK"/>
          <w:szCs w:val="32"/>
        </w:rPr>
        <w:t>.</w:t>
      </w:r>
      <w:r>
        <w:rPr>
          <w:rFonts w:eastAsia="方正仿宋_GBK"/>
          <w:szCs w:val="32"/>
        </w:rPr>
        <w:t>购房人身份证及军官证（验原件收复印件）；</w:t>
      </w:r>
    </w:p>
    <w:p>
      <w:pPr>
        <w:ind w:firstLine="640" w:firstLineChars="200"/>
        <w:jc w:val="left"/>
        <w:rPr>
          <w:rFonts w:eastAsia="方正仿宋_GBK"/>
          <w:szCs w:val="32"/>
        </w:rPr>
      </w:pPr>
      <w:r>
        <w:rPr>
          <w:rFonts w:eastAsia="方正仿宋_GBK"/>
          <w:szCs w:val="32"/>
        </w:rPr>
        <w:t>2</w:t>
      </w:r>
      <w:r>
        <w:rPr>
          <w:rFonts w:hint="eastAsia" w:eastAsia="方正仿宋_GBK"/>
          <w:szCs w:val="32"/>
        </w:rPr>
        <w:t>.</w:t>
      </w:r>
      <w:r>
        <w:rPr>
          <w:rFonts w:eastAsia="方正仿宋_GBK"/>
          <w:szCs w:val="32"/>
        </w:rPr>
        <w:t>购房人家庭成员身份证及户口本（验原件收复印件）；</w:t>
      </w:r>
    </w:p>
    <w:p>
      <w:pPr>
        <w:ind w:firstLine="640" w:firstLineChars="200"/>
        <w:jc w:val="left"/>
        <w:rPr>
          <w:rFonts w:eastAsia="方正仿宋_GBK"/>
          <w:szCs w:val="32"/>
        </w:rPr>
      </w:pPr>
      <w:r>
        <w:rPr>
          <w:rFonts w:eastAsia="方正仿宋_GBK"/>
          <w:szCs w:val="32"/>
        </w:rPr>
        <w:t>3</w:t>
      </w:r>
      <w:r>
        <w:rPr>
          <w:rFonts w:hint="eastAsia" w:eastAsia="方正仿宋_GBK"/>
          <w:szCs w:val="32"/>
        </w:rPr>
        <w:t>.</w:t>
      </w:r>
      <w:r>
        <w:rPr>
          <w:rFonts w:eastAsia="方正仿宋_GBK"/>
          <w:szCs w:val="32"/>
        </w:rPr>
        <w:t>购房人婚姻证明（验原件收复印件），单身需提供未婚承诺（可现场填写）；</w:t>
      </w:r>
    </w:p>
    <w:p>
      <w:pPr>
        <w:ind w:firstLine="640" w:firstLineChars="200"/>
        <w:jc w:val="left"/>
        <w:rPr>
          <w:rFonts w:eastAsia="方正仿宋_GBK"/>
          <w:szCs w:val="32"/>
        </w:rPr>
      </w:pPr>
      <w:r>
        <w:rPr>
          <w:rFonts w:eastAsia="方正仿宋_GBK"/>
          <w:szCs w:val="32"/>
        </w:rPr>
        <w:t>4</w:t>
      </w:r>
      <w:r>
        <w:rPr>
          <w:rFonts w:hint="eastAsia" w:eastAsia="方正仿宋_GBK"/>
          <w:szCs w:val="32"/>
        </w:rPr>
        <w:t>.</w:t>
      </w:r>
      <w:r>
        <w:rPr>
          <w:rFonts w:eastAsia="方正仿宋_GBK"/>
          <w:szCs w:val="32"/>
        </w:rPr>
        <w:t>从外地调入</w:t>
      </w:r>
      <w:r>
        <w:rPr>
          <w:rFonts w:hint="eastAsia" w:eastAsia="方正仿宋_GBK"/>
          <w:szCs w:val="32"/>
        </w:rPr>
        <w:t>高新区</w:t>
      </w:r>
      <w:r>
        <w:rPr>
          <w:rFonts w:eastAsia="方正仿宋_GBK"/>
          <w:szCs w:val="32"/>
        </w:rPr>
        <w:t>的调入或任命证明材料（验原件收复印件，复印件需盖鲜章）</w:t>
      </w:r>
      <w:r>
        <w:rPr>
          <w:rFonts w:hint="eastAsia" w:eastAsia="方正仿宋_GBK"/>
          <w:szCs w:val="32"/>
        </w:rPr>
        <w:t>，调入时间不能晚于2</w:t>
      </w:r>
      <w:r>
        <w:rPr>
          <w:rFonts w:eastAsia="方正仿宋_GBK"/>
          <w:szCs w:val="32"/>
        </w:rPr>
        <w:t>023</w:t>
      </w:r>
      <w:r>
        <w:rPr>
          <w:rFonts w:hint="eastAsia" w:eastAsia="方正仿宋_GBK"/>
          <w:szCs w:val="32"/>
        </w:rPr>
        <w:t>年</w:t>
      </w:r>
      <w:r>
        <w:rPr>
          <w:rFonts w:hint="eastAsia" w:eastAsia="方正仿宋_GBK"/>
          <w:szCs w:val="32"/>
          <w:lang w:val="en-US" w:eastAsia="zh-CN"/>
        </w:rPr>
        <w:t>10</w:t>
      </w:r>
      <w:r>
        <w:rPr>
          <w:rFonts w:hint="eastAsia" w:eastAsia="方正仿宋_GBK"/>
          <w:szCs w:val="32"/>
        </w:rPr>
        <w:t>月</w:t>
      </w:r>
      <w:r>
        <w:rPr>
          <w:rFonts w:hint="eastAsia" w:eastAsia="方正仿宋_GBK"/>
          <w:szCs w:val="32"/>
          <w:lang w:val="en-US" w:eastAsia="zh-CN"/>
        </w:rPr>
        <w:t>13</w:t>
      </w:r>
      <w:r>
        <w:rPr>
          <w:rFonts w:hint="eastAsia" w:eastAsia="方正仿宋_GBK"/>
          <w:szCs w:val="32"/>
        </w:rPr>
        <w:t>日</w:t>
      </w:r>
      <w:r>
        <w:rPr>
          <w:rFonts w:eastAsia="方正仿宋_GBK"/>
          <w:szCs w:val="32"/>
        </w:rPr>
        <w:t>；</w:t>
      </w:r>
    </w:p>
    <w:p>
      <w:pPr>
        <w:ind w:firstLine="640" w:firstLineChars="200"/>
        <w:jc w:val="left"/>
        <w:rPr>
          <w:rFonts w:eastAsia="方正仿宋_GBK"/>
          <w:szCs w:val="32"/>
        </w:rPr>
      </w:pPr>
      <w:r>
        <w:rPr>
          <w:rFonts w:eastAsia="方正仿宋_GBK"/>
          <w:szCs w:val="32"/>
        </w:rPr>
        <w:t>5</w:t>
      </w:r>
      <w:r>
        <w:rPr>
          <w:rFonts w:hint="eastAsia" w:eastAsia="方正仿宋_GBK"/>
          <w:szCs w:val="32"/>
        </w:rPr>
        <w:t>.</w:t>
      </w:r>
      <w:r>
        <w:rPr>
          <w:rFonts w:eastAsia="方正仿宋_GBK"/>
          <w:szCs w:val="32"/>
        </w:rPr>
        <w:t>驻蓉部队团级以上机关开具的驻地证明，且</w:t>
      </w:r>
      <w:r>
        <w:rPr>
          <w:rFonts w:hint="eastAsia" w:eastAsia="方正仿宋_GBK"/>
          <w:szCs w:val="32"/>
        </w:rPr>
        <w:t>调入部队</w:t>
      </w:r>
      <w:r>
        <w:rPr>
          <w:rFonts w:eastAsia="方正仿宋_GBK"/>
          <w:szCs w:val="32"/>
        </w:rPr>
        <w:t>驻地</w:t>
      </w:r>
      <w:r>
        <w:rPr>
          <w:rFonts w:hint="eastAsia" w:eastAsia="方正仿宋_GBK"/>
          <w:szCs w:val="32"/>
        </w:rPr>
        <w:t>地址须</w:t>
      </w:r>
      <w:r>
        <w:rPr>
          <w:rFonts w:eastAsia="方正仿宋_GBK"/>
          <w:szCs w:val="32"/>
        </w:rPr>
        <w:t>位于成都高新</w:t>
      </w:r>
      <w:r>
        <w:rPr>
          <w:rFonts w:hint="eastAsia" w:eastAsia="方正仿宋_GBK"/>
          <w:szCs w:val="32"/>
        </w:rPr>
        <w:t>南区</w:t>
      </w:r>
      <w:r>
        <w:rPr>
          <w:rFonts w:eastAsia="方正仿宋_GBK"/>
          <w:szCs w:val="32"/>
        </w:rPr>
        <w:t>范围内；</w:t>
      </w:r>
    </w:p>
    <w:p>
      <w:pPr>
        <w:ind w:firstLine="640" w:firstLineChars="200"/>
        <w:jc w:val="left"/>
        <w:rPr>
          <w:rFonts w:eastAsia="方正仿宋_GBK"/>
          <w:szCs w:val="32"/>
        </w:rPr>
      </w:pPr>
      <w:r>
        <w:rPr>
          <w:rFonts w:eastAsia="方正仿宋_GBK"/>
          <w:szCs w:val="32"/>
        </w:rPr>
        <w:t>6</w:t>
      </w:r>
      <w:r>
        <w:rPr>
          <w:rFonts w:hint="eastAsia" w:eastAsia="方正仿宋_GBK"/>
          <w:szCs w:val="32"/>
        </w:rPr>
        <w:t>.</w:t>
      </w:r>
      <w:r>
        <w:rPr>
          <w:rFonts w:eastAsia="方正仿宋_GBK"/>
          <w:szCs w:val="32"/>
        </w:rPr>
        <w:t>购房人及家庭成员住房情况书面查询结果（可通过不动产交易中心现场查询打印或通过天府市民云APP查询后下载打印）。</w:t>
      </w:r>
    </w:p>
    <w:p>
      <w:pPr>
        <w:ind w:firstLine="640" w:firstLineChars="200"/>
        <w:jc w:val="left"/>
        <w:rPr>
          <w:rFonts w:hint="eastAsia" w:ascii="方正黑体" w:hAnsi="方正黑体" w:eastAsia="方正黑体" w:cs="方正黑体"/>
          <w:szCs w:val="32"/>
          <w:lang w:val="en-US" w:eastAsia="zh-CN"/>
        </w:rPr>
      </w:pPr>
      <w:r>
        <w:rPr>
          <w:rFonts w:hint="eastAsia" w:ascii="方正黑体" w:hAnsi="方正黑体" w:eastAsia="方正黑体" w:cs="方正黑体"/>
          <w:szCs w:val="32"/>
        </w:rPr>
        <w:t>二、符合住房限购条件的高新区管委会</w:t>
      </w:r>
      <w:r>
        <w:rPr>
          <w:rFonts w:hint="eastAsia" w:ascii="方正黑体" w:hAnsi="方正黑体" w:eastAsia="方正黑体" w:cs="方正黑体"/>
          <w:szCs w:val="32"/>
          <w:lang w:val="en-US" w:eastAsia="zh-CN"/>
        </w:rPr>
        <w:t>和双流区</w:t>
      </w:r>
      <w:r>
        <w:rPr>
          <w:rFonts w:hint="eastAsia" w:ascii="方正黑体" w:hAnsi="方正黑体" w:eastAsia="方正黑体" w:cs="方正黑体"/>
          <w:szCs w:val="32"/>
        </w:rPr>
        <w:t>认定的高新区</w:t>
      </w:r>
      <w:r>
        <w:rPr>
          <w:rFonts w:hint="eastAsia" w:ascii="方正黑体" w:hAnsi="方正黑体" w:eastAsia="方正黑体" w:cs="方正黑体"/>
          <w:szCs w:val="32"/>
          <w:lang w:val="en-US" w:eastAsia="zh-CN"/>
        </w:rPr>
        <w:t>和双流区</w:t>
      </w:r>
      <w:r>
        <w:rPr>
          <w:rFonts w:hint="eastAsia" w:ascii="方正黑体" w:hAnsi="方正黑体" w:eastAsia="方正黑体" w:cs="方正黑体"/>
          <w:szCs w:val="32"/>
        </w:rPr>
        <w:t>范围A、B、C、D、E、F类人才</w:t>
      </w:r>
      <w:r>
        <w:rPr>
          <w:rFonts w:hint="eastAsia" w:ascii="方正黑体" w:hAnsi="方正黑体" w:eastAsia="方正黑体" w:cs="方正黑体"/>
          <w:szCs w:val="32"/>
          <w:lang w:eastAsia="zh-CN"/>
        </w:rPr>
        <w:t>。</w:t>
      </w:r>
    </w:p>
    <w:p>
      <w:pPr>
        <w:ind w:firstLine="640" w:firstLineChars="200"/>
        <w:rPr>
          <w:rFonts w:eastAsia="方正仿宋_GBK"/>
          <w:sz w:val="28"/>
          <w:szCs w:val="32"/>
        </w:rPr>
      </w:pPr>
      <w:r>
        <w:rPr>
          <w:rFonts w:eastAsia="方正仿宋_GBK"/>
          <w:szCs w:val="32"/>
        </w:rPr>
        <w:t>（</w:t>
      </w:r>
      <w:r>
        <w:rPr>
          <w:rFonts w:hint="eastAsia" w:eastAsia="方正仿宋_GBK"/>
          <w:szCs w:val="32"/>
        </w:rPr>
        <w:t>一</w:t>
      </w:r>
      <w:r>
        <w:rPr>
          <w:rFonts w:eastAsia="方正仿宋_GBK"/>
          <w:szCs w:val="32"/>
        </w:rPr>
        <w:t>）</w:t>
      </w:r>
      <w:r>
        <w:rPr>
          <w:rFonts w:hAnsi="方正仿宋"/>
          <w:szCs w:val="32"/>
        </w:rPr>
        <w:t>购房人及家庭成员身份证及户口本（验原件收复印件1份）</w:t>
      </w:r>
      <w:r>
        <w:rPr>
          <w:rFonts w:eastAsia="方正仿宋_GBK"/>
          <w:sz w:val="28"/>
          <w:szCs w:val="32"/>
        </w:rPr>
        <w:t>；</w:t>
      </w:r>
    </w:p>
    <w:p>
      <w:pPr>
        <w:ind w:firstLine="640" w:firstLineChars="200"/>
        <w:rPr>
          <w:rFonts w:eastAsia="方正仿宋_GBK"/>
          <w:szCs w:val="32"/>
        </w:rPr>
      </w:pPr>
      <w:r>
        <w:rPr>
          <w:rFonts w:eastAsia="方正仿宋_GBK"/>
          <w:szCs w:val="32"/>
        </w:rPr>
        <w:t>（</w:t>
      </w:r>
      <w:r>
        <w:rPr>
          <w:rFonts w:hint="eastAsia" w:eastAsia="方正仿宋_GBK"/>
          <w:szCs w:val="32"/>
        </w:rPr>
        <w:t>二</w:t>
      </w:r>
      <w:r>
        <w:rPr>
          <w:rFonts w:eastAsia="方正仿宋_GBK"/>
          <w:szCs w:val="32"/>
        </w:rPr>
        <w:t>）购房人婚姻证明（单身需提供未婚承诺）（验原件收复印件1份）；</w:t>
      </w:r>
    </w:p>
    <w:p>
      <w:pPr>
        <w:ind w:firstLine="640" w:firstLineChars="200"/>
        <w:jc w:val="left"/>
        <w:rPr>
          <w:rFonts w:hint="eastAsia" w:ascii="方正黑体" w:hAnsi="方正黑体" w:eastAsia="方正黑体" w:cs="方正黑体"/>
          <w:szCs w:val="32"/>
          <w:lang w:val="en-US" w:eastAsia="zh-CN"/>
        </w:rPr>
      </w:pPr>
      <w:r>
        <w:rPr>
          <w:rFonts w:eastAsia="方正仿宋_GBK"/>
          <w:szCs w:val="32"/>
        </w:rPr>
        <w:t>（</w:t>
      </w:r>
      <w:r>
        <w:rPr>
          <w:rFonts w:hint="eastAsia" w:eastAsia="方正仿宋_GBK"/>
          <w:szCs w:val="32"/>
        </w:rPr>
        <w:t>三</w:t>
      </w:r>
      <w:r>
        <w:rPr>
          <w:rFonts w:eastAsia="方正仿宋_GBK"/>
          <w:szCs w:val="32"/>
        </w:rPr>
        <w:t>）</w:t>
      </w:r>
      <w:r>
        <w:rPr>
          <w:rFonts w:hint="eastAsia" w:ascii="方正黑体" w:hAnsi="方正黑体" w:eastAsia="方正黑体" w:cs="方正黑体"/>
          <w:szCs w:val="32"/>
        </w:rPr>
        <w:t>高新区管委会</w:t>
      </w:r>
      <w:r>
        <w:rPr>
          <w:rFonts w:hint="eastAsia" w:ascii="方正黑体" w:hAnsi="方正黑体" w:eastAsia="方正黑体" w:cs="方正黑体"/>
          <w:szCs w:val="32"/>
          <w:lang w:val="en-US" w:eastAsia="zh-CN"/>
        </w:rPr>
        <w:t>和双流区</w:t>
      </w:r>
      <w:r>
        <w:rPr>
          <w:rFonts w:hint="eastAsia" w:ascii="方正黑体" w:hAnsi="方正黑体" w:eastAsia="方正黑体" w:cs="方正黑体"/>
          <w:szCs w:val="32"/>
        </w:rPr>
        <w:t>认定的高新区</w:t>
      </w:r>
      <w:r>
        <w:rPr>
          <w:rFonts w:hint="eastAsia" w:ascii="方正黑体" w:hAnsi="方正黑体" w:eastAsia="方正黑体" w:cs="方正黑体"/>
          <w:szCs w:val="32"/>
          <w:lang w:val="en-US" w:eastAsia="zh-CN"/>
        </w:rPr>
        <w:t>和双流区</w:t>
      </w:r>
      <w:r>
        <w:rPr>
          <w:rFonts w:hint="eastAsia" w:ascii="方正黑体" w:hAnsi="方正黑体" w:eastAsia="方正黑体" w:cs="方正黑体"/>
          <w:szCs w:val="32"/>
        </w:rPr>
        <w:t>范围A、B、C、D、E、F类人才</w:t>
      </w:r>
      <w:r>
        <w:rPr>
          <w:rFonts w:hint="eastAsia" w:ascii="方正黑体" w:hAnsi="方正黑体" w:eastAsia="方正黑体" w:cs="方正黑体"/>
          <w:szCs w:val="32"/>
          <w:lang w:eastAsia="zh-CN"/>
        </w:rPr>
        <w:t>。</w:t>
      </w:r>
    </w:p>
    <w:p>
      <w:pPr>
        <w:ind w:firstLine="640" w:firstLineChars="200"/>
        <w:jc w:val="left"/>
        <w:rPr>
          <w:rFonts w:eastAsia="方正仿宋_GBK"/>
          <w:szCs w:val="32"/>
        </w:rPr>
      </w:pPr>
      <w:r>
        <w:rPr>
          <w:rFonts w:eastAsia="方正仿宋_GBK"/>
          <w:szCs w:val="32"/>
        </w:rPr>
        <w:t>（</w:t>
      </w:r>
      <w:r>
        <w:rPr>
          <w:rFonts w:hint="eastAsia" w:eastAsia="方正仿宋_GBK"/>
          <w:szCs w:val="32"/>
        </w:rPr>
        <w:t>四</w:t>
      </w:r>
      <w:r>
        <w:rPr>
          <w:rFonts w:eastAsia="方正仿宋_GBK"/>
          <w:szCs w:val="32"/>
        </w:rPr>
        <w:t>）申请人及家庭成员个人房屋登记记录证明（可在成都高新区锦城大道999号成都市不动产登记中心打印或通过天府市民云APP下载打印）。</w:t>
      </w:r>
    </w:p>
    <w:p>
      <w:pPr>
        <w:ind w:firstLine="640" w:firstLineChars="200"/>
        <w:jc w:val="left"/>
        <w:rPr>
          <w:rFonts w:ascii="方正黑体" w:hAnsi="方正黑体" w:eastAsia="方正黑体" w:cs="方正黑体"/>
          <w:szCs w:val="32"/>
        </w:rPr>
      </w:pPr>
      <w:r>
        <w:rPr>
          <w:rFonts w:hint="eastAsia" w:ascii="方正黑体" w:hAnsi="方正黑体" w:eastAsia="方正黑体" w:cs="方正黑体"/>
          <w:szCs w:val="32"/>
        </w:rPr>
        <w:t>三、符合住房限购条件的毕业3年以内的全日制本科及以上学历的大学生</w:t>
      </w:r>
    </w:p>
    <w:p>
      <w:pPr>
        <w:jc w:val="left"/>
        <w:rPr>
          <w:rFonts w:eastAsia="方正仿宋_GBK"/>
          <w:szCs w:val="32"/>
        </w:rPr>
      </w:pPr>
      <w:r>
        <w:rPr>
          <w:rFonts w:eastAsia="方正黑体_GBK"/>
          <w:szCs w:val="32"/>
        </w:rPr>
        <w:t xml:space="preserve">    </w:t>
      </w:r>
      <w:r>
        <w:rPr>
          <w:rFonts w:eastAsia="方正仿宋_GBK"/>
          <w:szCs w:val="32"/>
        </w:rPr>
        <w:t>（</w:t>
      </w:r>
      <w:r>
        <w:rPr>
          <w:rFonts w:hint="eastAsia" w:eastAsia="方正仿宋_GBK"/>
          <w:szCs w:val="32"/>
        </w:rPr>
        <w:t>一</w:t>
      </w:r>
      <w:r>
        <w:rPr>
          <w:rFonts w:eastAsia="方正仿宋_GBK"/>
          <w:szCs w:val="32"/>
        </w:rPr>
        <w:t>）购房人及家庭成员身份证及户口本（验原件收复印件）；</w:t>
      </w:r>
    </w:p>
    <w:p>
      <w:pPr>
        <w:ind w:firstLine="640" w:firstLineChars="200"/>
        <w:jc w:val="left"/>
        <w:rPr>
          <w:rFonts w:eastAsia="方正仿宋_GBK"/>
          <w:szCs w:val="32"/>
        </w:rPr>
      </w:pPr>
      <w:r>
        <w:rPr>
          <w:rFonts w:eastAsia="方正仿宋_GBK"/>
          <w:szCs w:val="32"/>
        </w:rPr>
        <w:t>（</w:t>
      </w:r>
      <w:r>
        <w:rPr>
          <w:rFonts w:hint="eastAsia" w:eastAsia="方正仿宋_GBK"/>
          <w:szCs w:val="32"/>
        </w:rPr>
        <w:t>二</w:t>
      </w:r>
      <w:r>
        <w:rPr>
          <w:rFonts w:eastAsia="方正仿宋_GBK"/>
          <w:szCs w:val="32"/>
        </w:rPr>
        <w:t>）购房人婚姻证明（验原件收复印件），单身需提供未婚承诺（可现场填写）；</w:t>
      </w:r>
    </w:p>
    <w:p>
      <w:pPr>
        <w:ind w:firstLine="640" w:firstLineChars="200"/>
        <w:jc w:val="left"/>
        <w:rPr>
          <w:rFonts w:eastAsia="方正仿宋_GBK"/>
          <w:szCs w:val="32"/>
        </w:rPr>
      </w:pPr>
      <w:r>
        <w:rPr>
          <w:rFonts w:eastAsia="方正仿宋_GBK"/>
          <w:szCs w:val="32"/>
        </w:rPr>
        <w:t>（</w:t>
      </w:r>
      <w:r>
        <w:rPr>
          <w:rFonts w:hint="eastAsia" w:eastAsia="方正仿宋_GBK"/>
          <w:szCs w:val="32"/>
        </w:rPr>
        <w:t>三</w:t>
      </w:r>
      <w:r>
        <w:rPr>
          <w:rFonts w:eastAsia="方正仿宋_GBK"/>
          <w:szCs w:val="32"/>
        </w:rPr>
        <w:t>）购房人本人的学历证书及学信网查询打印的学历备案表、学位证书及学位网查询打印的学位认证书，留学回国人员学历、学位须经国家教育主管部门认证通过，学历证书需注明的毕业时间须在20</w:t>
      </w:r>
      <w:r>
        <w:rPr>
          <w:rFonts w:hint="eastAsia" w:eastAsia="方正仿宋_GBK"/>
          <w:szCs w:val="32"/>
        </w:rPr>
        <w:t>20</w:t>
      </w:r>
      <w:r>
        <w:rPr>
          <w:rFonts w:eastAsia="方正仿宋_GBK"/>
          <w:szCs w:val="32"/>
        </w:rPr>
        <w:t>年</w:t>
      </w:r>
      <w:r>
        <w:rPr>
          <w:rFonts w:hint="eastAsia" w:eastAsia="方正仿宋_GBK"/>
          <w:szCs w:val="32"/>
        </w:rPr>
        <w:t>9</w:t>
      </w:r>
      <w:r>
        <w:rPr>
          <w:rFonts w:eastAsia="方正仿宋_GBK"/>
          <w:szCs w:val="32"/>
        </w:rPr>
        <w:t>月1日（含1日）后（验原件收复印件）。</w:t>
      </w:r>
    </w:p>
    <w:p>
      <w:pPr>
        <w:ind w:firstLine="640" w:firstLineChars="200"/>
        <w:jc w:val="left"/>
        <w:rPr>
          <w:rFonts w:ascii="方正黑体" w:hAnsi="方正黑体" w:eastAsia="方正黑体" w:cs="方正黑体"/>
          <w:szCs w:val="32"/>
        </w:rPr>
      </w:pPr>
      <w:r>
        <w:rPr>
          <w:rFonts w:hint="eastAsia" w:ascii="方正黑体" w:hAnsi="方正黑体" w:eastAsia="方正黑体" w:cs="方正黑体"/>
          <w:szCs w:val="32"/>
        </w:rPr>
        <w:t>四、符合住房限购条件的本科及以上学历的购房人</w:t>
      </w:r>
    </w:p>
    <w:p>
      <w:pPr>
        <w:jc w:val="left"/>
        <w:rPr>
          <w:rFonts w:eastAsia="方正仿宋_GBK"/>
          <w:szCs w:val="32"/>
        </w:rPr>
      </w:pPr>
      <w:r>
        <w:rPr>
          <w:rFonts w:eastAsia="方正黑体_GBK"/>
          <w:szCs w:val="32"/>
        </w:rPr>
        <w:t xml:space="preserve">    </w:t>
      </w:r>
      <w:r>
        <w:rPr>
          <w:rFonts w:eastAsia="方正仿宋_GBK"/>
          <w:szCs w:val="32"/>
        </w:rPr>
        <w:t>（</w:t>
      </w:r>
      <w:r>
        <w:rPr>
          <w:rFonts w:hint="eastAsia" w:eastAsia="方正仿宋_GBK"/>
          <w:szCs w:val="32"/>
        </w:rPr>
        <w:t>一</w:t>
      </w:r>
      <w:r>
        <w:rPr>
          <w:rFonts w:eastAsia="方正仿宋_GBK"/>
          <w:szCs w:val="32"/>
        </w:rPr>
        <w:t>）购房人及家庭成员身份证及户口本（上传原件影像资料）；</w:t>
      </w:r>
    </w:p>
    <w:p>
      <w:pPr>
        <w:ind w:firstLine="640" w:firstLineChars="200"/>
        <w:jc w:val="left"/>
        <w:rPr>
          <w:rFonts w:eastAsia="方正仿宋_GBK"/>
          <w:szCs w:val="32"/>
        </w:rPr>
      </w:pPr>
      <w:r>
        <w:rPr>
          <w:rFonts w:eastAsia="方正仿宋_GBK"/>
          <w:szCs w:val="32"/>
        </w:rPr>
        <w:t>（</w:t>
      </w:r>
      <w:r>
        <w:rPr>
          <w:rFonts w:hint="eastAsia" w:eastAsia="方正仿宋_GBK"/>
          <w:szCs w:val="32"/>
        </w:rPr>
        <w:t>二</w:t>
      </w:r>
      <w:r>
        <w:rPr>
          <w:rFonts w:eastAsia="方正仿宋_GBK"/>
          <w:szCs w:val="32"/>
        </w:rPr>
        <w:t>）购房人婚姻证明（上传原件影像资料），单身需提供未婚承诺（可现场填写）；</w:t>
      </w:r>
    </w:p>
    <w:p>
      <w:pPr>
        <w:ind w:firstLine="640" w:firstLineChars="200"/>
        <w:jc w:val="left"/>
        <w:rPr>
          <w:rFonts w:eastAsia="方正仿宋_GBK"/>
          <w:szCs w:val="32"/>
        </w:rPr>
      </w:pPr>
      <w:r>
        <w:rPr>
          <w:rFonts w:eastAsia="方正仿宋_GBK"/>
          <w:szCs w:val="32"/>
        </w:rPr>
        <w:t>（</w:t>
      </w:r>
      <w:r>
        <w:rPr>
          <w:rFonts w:hint="eastAsia" w:eastAsia="方正仿宋_GBK"/>
          <w:szCs w:val="32"/>
        </w:rPr>
        <w:t>三</w:t>
      </w:r>
      <w:r>
        <w:rPr>
          <w:rFonts w:eastAsia="方正仿宋_GBK"/>
          <w:szCs w:val="32"/>
        </w:rPr>
        <w:t>）购房人本人的大学本科及以上毕业证书（上传原件影像资料）</w:t>
      </w:r>
      <w:r>
        <w:rPr>
          <w:rFonts w:hint="eastAsia" w:eastAsia="方正仿宋_GBK"/>
          <w:szCs w:val="32"/>
        </w:rPr>
        <w:t>。</w:t>
      </w:r>
    </w:p>
    <w:p>
      <w:pPr>
        <w:ind w:firstLine="640" w:firstLineChars="200"/>
        <w:jc w:val="left"/>
        <w:rPr>
          <w:rFonts w:hint="eastAsia" w:ascii="方正黑体" w:hAnsi="方正黑体" w:eastAsia="方正黑体" w:cs="方正黑体"/>
          <w:szCs w:val="32"/>
          <w:lang w:val="en-US" w:eastAsia="zh-CN"/>
        </w:rPr>
      </w:pPr>
      <w:r>
        <w:rPr>
          <w:rFonts w:ascii="方正黑体_GBK" w:eastAsia="方正黑体_GBK"/>
          <w:szCs w:val="32"/>
        </w:rPr>
        <w:t>五、符合成都市商品住房限购政策要求的</w:t>
      </w:r>
      <w:r>
        <w:rPr>
          <w:rFonts w:hint="eastAsia" w:ascii="方正黑体" w:hAnsi="方正黑体" w:eastAsia="方正黑体" w:cs="方正黑体"/>
          <w:szCs w:val="32"/>
        </w:rPr>
        <w:t>高新区管委会</w:t>
      </w:r>
      <w:r>
        <w:rPr>
          <w:rFonts w:hint="eastAsia" w:ascii="方正黑体" w:hAnsi="方正黑体" w:eastAsia="方正黑体" w:cs="方正黑体"/>
          <w:szCs w:val="32"/>
          <w:lang w:val="en-US" w:eastAsia="zh-CN"/>
        </w:rPr>
        <w:t>和双流区</w:t>
      </w:r>
      <w:r>
        <w:rPr>
          <w:rFonts w:hint="eastAsia" w:ascii="方正黑体" w:hAnsi="方正黑体" w:eastAsia="方正黑体" w:cs="方正黑体"/>
          <w:szCs w:val="32"/>
        </w:rPr>
        <w:t>认定的高新区</w:t>
      </w:r>
      <w:r>
        <w:rPr>
          <w:rFonts w:hint="eastAsia" w:ascii="方正黑体" w:hAnsi="方正黑体" w:eastAsia="方正黑体" w:cs="方正黑体"/>
          <w:szCs w:val="32"/>
          <w:lang w:val="en-US" w:eastAsia="zh-CN"/>
        </w:rPr>
        <w:t>和双流区</w:t>
      </w:r>
      <w:r>
        <w:rPr>
          <w:rFonts w:hint="eastAsia" w:ascii="方正黑体" w:hAnsi="方正黑体" w:eastAsia="方正黑体" w:cs="方正黑体"/>
          <w:szCs w:val="32"/>
        </w:rPr>
        <w:t>范围A、B、C、D、E、F类人才</w:t>
      </w:r>
      <w:r>
        <w:rPr>
          <w:rFonts w:hint="eastAsia" w:ascii="方正黑体" w:hAnsi="方正黑体" w:eastAsia="方正黑体" w:cs="方正黑体"/>
          <w:szCs w:val="32"/>
          <w:lang w:eastAsia="zh-CN"/>
        </w:rPr>
        <w:t>。</w:t>
      </w:r>
    </w:p>
    <w:p>
      <w:pPr>
        <w:ind w:firstLine="640" w:firstLineChars="200"/>
        <w:jc w:val="left"/>
        <w:rPr>
          <w:rFonts w:hAnsi="黑体" w:eastAsia="黑体"/>
          <w:szCs w:val="32"/>
        </w:rPr>
      </w:pPr>
      <w:bookmarkStart w:id="0" w:name="_GoBack"/>
      <w:bookmarkEnd w:id="0"/>
      <w:r>
        <w:rPr>
          <w:rFonts w:ascii="方正黑体_GBK" w:eastAsia="方正黑体_GBK"/>
          <w:szCs w:val="32"/>
        </w:rPr>
        <w:t>毕业未满三年的本科及以上学历毕业生、具有本科及以上学历的购房人除按照以上要求上传资料以外，还应上传附表中所对应资料。</w:t>
      </w:r>
    </w:p>
    <w:tbl>
      <w:tblPr>
        <w:tblStyle w:val="9"/>
        <w:tblW w:w="5033"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16"/>
        <w:gridCol w:w="1142"/>
        <w:gridCol w:w="6421"/>
        <w:gridCol w:w="1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trPr>
        <w:tc>
          <w:tcPr>
            <w:tcW w:w="4905" w:type="pct"/>
            <w:gridSpan w:val="3"/>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spacing w:line="340" w:lineRule="exact"/>
              <w:jc w:val="center"/>
              <w:rPr>
                <w:rFonts w:eastAsia="方正黑体_GBK"/>
                <w:b/>
                <w:bCs/>
                <w:sz w:val="24"/>
              </w:rPr>
            </w:pPr>
            <w:r>
              <w:rPr>
                <w:rFonts w:eastAsia="方正黑体_GBK"/>
                <w:b/>
                <w:bCs/>
                <w:sz w:val="24"/>
              </w:rPr>
              <w:t>商品房限购政策要求的相关证明材料</w:t>
            </w: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1" w:hRule="atLeast"/>
        </w:trPr>
        <w:tc>
          <w:tcPr>
            <w:tcW w:w="730" w:type="pct"/>
            <w:tcBorders>
              <w:top w:val="nil"/>
              <w:left w:val="single" w:color="000000" w:sz="8" w:space="0"/>
              <w:bottom w:val="single" w:color="000000" w:sz="8" w:space="0"/>
              <w:right w:val="single" w:color="000000" w:sz="8" w:space="0"/>
            </w:tcBorders>
            <w:noWrap/>
            <w:tcMar>
              <w:left w:w="108" w:type="dxa"/>
              <w:right w:w="108" w:type="dxa"/>
            </w:tcMar>
            <w:vAlign w:val="center"/>
          </w:tcPr>
          <w:p>
            <w:pPr>
              <w:spacing w:line="340" w:lineRule="exact"/>
              <w:jc w:val="left"/>
              <w:rPr>
                <w:rFonts w:eastAsia="方正黑体_GBK"/>
                <w:b/>
                <w:bCs/>
                <w:sz w:val="24"/>
              </w:rPr>
            </w:pPr>
            <w:r>
              <w:rPr>
                <w:rFonts w:eastAsia="方正黑体_GBK"/>
                <w:b/>
                <w:bCs/>
                <w:sz w:val="24"/>
              </w:rPr>
              <w:t>购房人类别</w:t>
            </w:r>
          </w:p>
        </w:tc>
        <w:tc>
          <w:tcPr>
            <w:tcW w:w="646" w:type="pct"/>
            <w:tcBorders>
              <w:top w:val="nil"/>
              <w:left w:val="nil"/>
              <w:bottom w:val="single" w:color="000000" w:sz="8" w:space="0"/>
              <w:right w:val="single" w:color="000000" w:sz="8" w:space="0"/>
            </w:tcBorders>
            <w:noWrap/>
            <w:tcMar>
              <w:left w:w="108" w:type="dxa"/>
              <w:right w:w="108" w:type="dxa"/>
            </w:tcMar>
            <w:vAlign w:val="center"/>
          </w:tcPr>
          <w:p>
            <w:pPr>
              <w:spacing w:line="340" w:lineRule="exact"/>
              <w:jc w:val="left"/>
              <w:rPr>
                <w:rFonts w:eastAsia="方正黑体_GBK"/>
                <w:b/>
                <w:bCs/>
                <w:sz w:val="24"/>
              </w:rPr>
            </w:pPr>
            <w:r>
              <w:rPr>
                <w:rFonts w:eastAsia="方正黑体_GBK"/>
                <w:b/>
                <w:bCs/>
                <w:sz w:val="24"/>
              </w:rPr>
              <w:t>说明</w:t>
            </w:r>
          </w:p>
        </w:tc>
        <w:tc>
          <w:tcPr>
            <w:tcW w:w="3530" w:type="pct"/>
            <w:tcBorders>
              <w:top w:val="nil"/>
              <w:left w:val="nil"/>
              <w:bottom w:val="single" w:color="000000" w:sz="8" w:space="0"/>
              <w:right w:val="single" w:color="000000" w:sz="8" w:space="0"/>
            </w:tcBorders>
            <w:noWrap/>
            <w:tcMar>
              <w:left w:w="108" w:type="dxa"/>
              <w:right w:w="108" w:type="dxa"/>
            </w:tcMar>
            <w:vAlign w:val="center"/>
          </w:tcPr>
          <w:p>
            <w:pPr>
              <w:spacing w:line="340" w:lineRule="exact"/>
              <w:jc w:val="left"/>
              <w:rPr>
                <w:rFonts w:eastAsia="方正黑体_GBK"/>
                <w:b/>
                <w:bCs/>
                <w:sz w:val="24"/>
              </w:rPr>
            </w:pPr>
            <w:r>
              <w:rPr>
                <w:rFonts w:eastAsia="方正黑体_GBK"/>
                <w:b/>
                <w:bCs/>
                <w:sz w:val="24"/>
              </w:rPr>
              <w:t>核验资料明细</w:t>
            </w: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730" w:type="pct"/>
            <w:vMerge w:val="restart"/>
            <w:tcBorders>
              <w:top w:val="nil"/>
              <w:left w:val="single" w:color="000000" w:sz="8" w:space="0"/>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r>
              <w:rPr>
                <w:rFonts w:eastAsia="方正仿宋_GBK"/>
                <w:sz w:val="24"/>
              </w:rPr>
              <w:t>户籍</w:t>
            </w:r>
          </w:p>
        </w:tc>
        <w:tc>
          <w:tcPr>
            <w:tcW w:w="646" w:type="pct"/>
            <w:vMerge w:val="restart"/>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r>
              <w:rPr>
                <w:rFonts w:eastAsia="方正仿宋_GBK"/>
                <w:sz w:val="24"/>
              </w:rPr>
              <w:t>户籍购房</w:t>
            </w:r>
          </w:p>
        </w:tc>
        <w:tc>
          <w:tcPr>
            <w:tcW w:w="3530" w:type="pct"/>
            <w:vMerge w:val="restart"/>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r>
              <w:rPr>
                <w:rFonts w:eastAsia="方正仿宋_GBK"/>
                <w:sz w:val="24"/>
              </w:rPr>
              <w:t>1. 购房人及家庭成员身份证原件。</w:t>
            </w:r>
          </w:p>
          <w:p>
            <w:pPr>
              <w:spacing w:line="340" w:lineRule="exact"/>
              <w:jc w:val="left"/>
              <w:rPr>
                <w:rFonts w:eastAsia="方正仿宋_GBK"/>
                <w:sz w:val="24"/>
              </w:rPr>
            </w:pPr>
            <w:r>
              <w:rPr>
                <w:rFonts w:eastAsia="方正仿宋_GBK"/>
                <w:sz w:val="24"/>
              </w:rPr>
              <w:t>2. 购房人及家庭成员户口本原件。</w:t>
            </w:r>
          </w:p>
          <w:p>
            <w:pPr>
              <w:spacing w:line="340" w:lineRule="exact"/>
              <w:jc w:val="left"/>
              <w:rPr>
                <w:rFonts w:eastAsia="方正仿宋_GBK"/>
                <w:sz w:val="24"/>
              </w:rPr>
            </w:pPr>
            <w:r>
              <w:rPr>
                <w:rFonts w:eastAsia="方正仿宋_GBK"/>
                <w:sz w:val="24"/>
              </w:rPr>
              <w:t>3. 购房人婚姻证明（单身需未婚承诺书）原件。</w:t>
            </w: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730" w:type="pct"/>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646"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3530"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730" w:type="pct"/>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646"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3530"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730" w:type="pct"/>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646"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3530"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49" w:hRule="atLeast"/>
        </w:trPr>
        <w:tc>
          <w:tcPr>
            <w:tcW w:w="730" w:type="pct"/>
            <w:vMerge w:val="restart"/>
            <w:tcBorders>
              <w:top w:val="nil"/>
              <w:left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r>
              <w:rPr>
                <w:rFonts w:eastAsia="方正仿宋_GBK"/>
                <w:sz w:val="24"/>
              </w:rPr>
              <w:t>社保</w:t>
            </w:r>
          </w:p>
        </w:tc>
        <w:tc>
          <w:tcPr>
            <w:tcW w:w="646" w:type="pct"/>
            <w:vMerge w:val="restart"/>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r>
              <w:rPr>
                <w:rFonts w:eastAsia="方正仿宋_GBK"/>
                <w:sz w:val="24"/>
              </w:rPr>
              <w:t>工作单位</w:t>
            </w:r>
            <w:r>
              <w:rPr>
                <w:rFonts w:eastAsia="方正仿宋_GBK"/>
                <w:sz w:val="24"/>
              </w:rPr>
              <w:br w:type="textWrapping"/>
            </w:r>
            <w:r>
              <w:rPr>
                <w:rFonts w:eastAsia="方正仿宋_GBK"/>
                <w:sz w:val="24"/>
              </w:rPr>
              <w:t>缴纳社保</w:t>
            </w:r>
          </w:p>
        </w:tc>
        <w:tc>
          <w:tcPr>
            <w:tcW w:w="3530" w:type="pct"/>
            <w:vMerge w:val="restart"/>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r>
              <w:rPr>
                <w:rFonts w:hint="eastAsia" w:eastAsia="方正仿宋_GBK"/>
                <w:sz w:val="24"/>
              </w:rPr>
              <w:t>1.购房人及家庭成员身份证原件。</w:t>
            </w:r>
          </w:p>
          <w:p>
            <w:pPr>
              <w:spacing w:line="340" w:lineRule="exact"/>
              <w:jc w:val="left"/>
              <w:rPr>
                <w:rFonts w:eastAsia="方正仿宋_GBK"/>
                <w:sz w:val="24"/>
              </w:rPr>
            </w:pPr>
            <w:r>
              <w:rPr>
                <w:rFonts w:hint="eastAsia" w:eastAsia="方正仿宋_GBK"/>
                <w:sz w:val="24"/>
              </w:rPr>
              <w:t>2.购房人及家庭成员户口本原件。</w:t>
            </w:r>
          </w:p>
          <w:p>
            <w:pPr>
              <w:spacing w:line="340" w:lineRule="exact"/>
              <w:jc w:val="left"/>
              <w:rPr>
                <w:rFonts w:eastAsia="方正仿宋_GBK"/>
                <w:sz w:val="24"/>
              </w:rPr>
            </w:pPr>
            <w:r>
              <w:rPr>
                <w:rFonts w:hint="eastAsia" w:eastAsia="方正仿宋_GBK"/>
                <w:sz w:val="24"/>
              </w:rPr>
              <w:t xml:space="preserve">3.购房人婚姻证明（单身需未婚承诺书）原件。   </w:t>
            </w:r>
          </w:p>
          <w:p>
            <w:pPr>
              <w:spacing w:line="340" w:lineRule="exact"/>
              <w:jc w:val="left"/>
              <w:rPr>
                <w:rFonts w:eastAsia="方正仿宋_GBK"/>
                <w:sz w:val="24"/>
              </w:rPr>
            </w:pPr>
            <w:r>
              <w:rPr>
                <w:rFonts w:hint="eastAsia" w:eastAsia="方正仿宋_GBK"/>
                <w:sz w:val="24"/>
              </w:rPr>
              <w:t>4.购房人社保缴存证明原件（连续不间断12个月，截止最近一个月）。</w:t>
            </w:r>
          </w:p>
          <w:p>
            <w:pPr>
              <w:spacing w:line="340" w:lineRule="exact"/>
              <w:jc w:val="left"/>
              <w:rPr>
                <w:rFonts w:eastAsia="方正仿宋_GBK"/>
                <w:sz w:val="24"/>
              </w:rPr>
            </w:pPr>
            <w:r>
              <w:rPr>
                <w:rFonts w:hint="eastAsia" w:eastAsia="方正仿宋_GBK"/>
                <w:sz w:val="24"/>
              </w:rPr>
              <w:t>5.购房人稳定就业证明原件（加盖单位公章）。</w:t>
            </w: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730" w:type="pct"/>
            <w:vMerge w:val="continue"/>
            <w:tcBorders>
              <w:left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646"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3530"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730" w:type="pct"/>
            <w:vMerge w:val="continue"/>
            <w:tcBorders>
              <w:left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646"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3530"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730" w:type="pct"/>
            <w:vMerge w:val="continue"/>
            <w:tcBorders>
              <w:left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646"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3530"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trPr>
        <w:tc>
          <w:tcPr>
            <w:tcW w:w="730" w:type="pct"/>
            <w:vMerge w:val="continue"/>
            <w:tcBorders>
              <w:left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646"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3530"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730" w:type="pct"/>
            <w:vMerge w:val="continue"/>
            <w:tcBorders>
              <w:left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646" w:type="pct"/>
            <w:vMerge w:val="restart"/>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r>
              <w:rPr>
                <w:rFonts w:hint="eastAsia" w:eastAsia="方正仿宋_GBK"/>
                <w:sz w:val="24"/>
              </w:rPr>
              <w:t>个体工商个人购买社保</w:t>
            </w:r>
          </w:p>
        </w:tc>
        <w:tc>
          <w:tcPr>
            <w:tcW w:w="3530" w:type="pct"/>
            <w:vMerge w:val="restart"/>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r>
              <w:rPr>
                <w:rFonts w:hint="eastAsia" w:eastAsia="方正仿宋_GBK"/>
                <w:sz w:val="24"/>
              </w:rPr>
              <w:t>1.购房人及家庭成员身份证原件。</w:t>
            </w:r>
          </w:p>
          <w:p>
            <w:pPr>
              <w:spacing w:line="340" w:lineRule="exact"/>
              <w:jc w:val="left"/>
              <w:rPr>
                <w:rFonts w:eastAsia="方正仿宋_GBK"/>
                <w:sz w:val="24"/>
              </w:rPr>
            </w:pPr>
            <w:r>
              <w:rPr>
                <w:rFonts w:hint="eastAsia" w:eastAsia="方正仿宋_GBK"/>
                <w:sz w:val="24"/>
              </w:rPr>
              <w:t>2.购房人及家庭成员户口本原件。</w:t>
            </w:r>
          </w:p>
          <w:p>
            <w:pPr>
              <w:spacing w:line="340" w:lineRule="exact"/>
              <w:jc w:val="left"/>
              <w:rPr>
                <w:rFonts w:eastAsia="方正仿宋_GBK"/>
                <w:sz w:val="24"/>
              </w:rPr>
            </w:pPr>
            <w:r>
              <w:rPr>
                <w:rFonts w:hint="eastAsia" w:eastAsia="方正仿宋_GBK"/>
                <w:sz w:val="24"/>
              </w:rPr>
              <w:t>3.购房人婚姻证明（单身需未婚承诺书）原件。</w:t>
            </w:r>
          </w:p>
          <w:p>
            <w:pPr>
              <w:spacing w:line="340" w:lineRule="exact"/>
              <w:jc w:val="left"/>
              <w:rPr>
                <w:rFonts w:eastAsia="方正仿宋_GBK"/>
                <w:sz w:val="24"/>
              </w:rPr>
            </w:pPr>
            <w:r>
              <w:rPr>
                <w:rFonts w:hint="eastAsia" w:eastAsia="方正仿宋_GBK"/>
                <w:sz w:val="24"/>
              </w:rPr>
              <w:t>4.购房人社保缴存证明原件（连续不间断12个月，截止最近一个月）。</w:t>
            </w:r>
          </w:p>
          <w:p>
            <w:pPr>
              <w:spacing w:line="340" w:lineRule="exact"/>
              <w:jc w:val="left"/>
              <w:rPr>
                <w:rFonts w:eastAsia="方正仿宋_GBK"/>
                <w:sz w:val="24"/>
              </w:rPr>
            </w:pPr>
            <w:r>
              <w:rPr>
                <w:rFonts w:hint="eastAsia" w:eastAsia="方正仿宋_GBK"/>
                <w:sz w:val="24"/>
              </w:rPr>
              <w:t>5.营业执照副本原件。</w:t>
            </w: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730" w:type="pct"/>
            <w:vMerge w:val="continue"/>
            <w:tcBorders>
              <w:left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646"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3530"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059" w:hRule="atLeast"/>
        </w:trPr>
        <w:tc>
          <w:tcPr>
            <w:tcW w:w="730" w:type="pct"/>
            <w:vMerge w:val="continue"/>
            <w:tcBorders>
              <w:left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646"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3530"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trPr>
        <w:tc>
          <w:tcPr>
            <w:tcW w:w="730" w:type="pct"/>
            <w:vMerge w:val="continue"/>
            <w:tcBorders>
              <w:left w:val="single" w:color="000000" w:sz="8" w:space="0"/>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646"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3530" w:type="pct"/>
            <w:vMerge w:val="continue"/>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58" w:hRule="atLeast"/>
        </w:trPr>
        <w:tc>
          <w:tcPr>
            <w:tcW w:w="730" w:type="pct"/>
            <w:tcBorders>
              <w:top w:val="nil"/>
              <w:left w:val="single" w:color="000000" w:sz="8" w:space="0"/>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r>
              <w:rPr>
                <w:rFonts w:eastAsia="方正仿宋_GBK"/>
                <w:sz w:val="24"/>
              </w:rPr>
              <w:t>军人</w:t>
            </w:r>
          </w:p>
        </w:tc>
        <w:tc>
          <w:tcPr>
            <w:tcW w:w="646" w:type="pct"/>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r>
              <w:rPr>
                <w:rFonts w:eastAsia="方正仿宋_GBK"/>
                <w:sz w:val="24"/>
              </w:rPr>
              <w:t>现役军人</w:t>
            </w:r>
          </w:p>
        </w:tc>
        <w:tc>
          <w:tcPr>
            <w:tcW w:w="3530" w:type="pct"/>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r>
              <w:rPr>
                <w:rFonts w:hint="eastAsia" w:eastAsia="方正仿宋_GBK"/>
                <w:sz w:val="24"/>
              </w:rPr>
              <w:t>1.购房人及家庭成员身份证原件。</w:t>
            </w:r>
          </w:p>
          <w:p>
            <w:pPr>
              <w:spacing w:line="340" w:lineRule="exact"/>
              <w:jc w:val="left"/>
              <w:rPr>
                <w:rFonts w:eastAsia="方正仿宋_GBK"/>
                <w:sz w:val="24"/>
              </w:rPr>
            </w:pPr>
            <w:r>
              <w:rPr>
                <w:rFonts w:hint="eastAsia" w:eastAsia="方正仿宋_GBK"/>
                <w:sz w:val="24"/>
              </w:rPr>
              <w:t>2.购房人军官证原件。</w:t>
            </w:r>
          </w:p>
          <w:p>
            <w:pPr>
              <w:spacing w:line="340" w:lineRule="exact"/>
              <w:jc w:val="left"/>
              <w:rPr>
                <w:rFonts w:eastAsia="方正仿宋_GBK"/>
                <w:sz w:val="24"/>
              </w:rPr>
            </w:pPr>
            <w:r>
              <w:rPr>
                <w:rFonts w:hint="eastAsia" w:eastAsia="方正仿宋_GBK"/>
                <w:sz w:val="24"/>
              </w:rPr>
              <w:t>3.购房人家庭成员户口本原件。</w:t>
            </w:r>
          </w:p>
          <w:p>
            <w:pPr>
              <w:spacing w:line="340" w:lineRule="exact"/>
              <w:jc w:val="left"/>
              <w:rPr>
                <w:rFonts w:eastAsia="方正仿宋_GBK"/>
                <w:sz w:val="24"/>
              </w:rPr>
            </w:pPr>
            <w:r>
              <w:rPr>
                <w:rFonts w:hint="eastAsia" w:eastAsia="方正仿宋_GBK"/>
                <w:sz w:val="24"/>
              </w:rPr>
              <w:t>4.现役军人证明原件。（团级以上单位开具加盖鲜章）</w:t>
            </w:r>
          </w:p>
          <w:p>
            <w:pPr>
              <w:spacing w:line="340" w:lineRule="exact"/>
              <w:jc w:val="left"/>
              <w:rPr>
                <w:rFonts w:eastAsia="方正仿宋_GBK"/>
                <w:sz w:val="24"/>
              </w:rPr>
            </w:pPr>
            <w:r>
              <w:rPr>
                <w:rFonts w:hint="eastAsia" w:eastAsia="方正仿宋_GBK"/>
                <w:sz w:val="24"/>
              </w:rPr>
              <w:t>5.购房人婚姻证明原件（若为未婚，需在部队驻地证明上注明婚姻状况为未婚）。</w:t>
            </w: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1" w:hRule="atLeast"/>
        </w:trPr>
        <w:tc>
          <w:tcPr>
            <w:tcW w:w="730" w:type="pct"/>
            <w:tcBorders>
              <w:top w:val="nil"/>
              <w:left w:val="single" w:color="000000" w:sz="8" w:space="0"/>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r>
              <w:rPr>
                <w:rFonts w:eastAsia="方正仿宋_GBK"/>
                <w:sz w:val="24"/>
              </w:rPr>
              <w:t>高 端 人 才</w:t>
            </w:r>
          </w:p>
        </w:tc>
        <w:tc>
          <w:tcPr>
            <w:tcW w:w="646" w:type="pct"/>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r>
              <w:rPr>
                <w:rFonts w:eastAsia="方正仿宋_GBK"/>
                <w:sz w:val="24"/>
              </w:rPr>
              <w:t>高端人才或绿卡</w:t>
            </w:r>
          </w:p>
        </w:tc>
        <w:tc>
          <w:tcPr>
            <w:tcW w:w="3530" w:type="pct"/>
            <w:tcBorders>
              <w:top w:val="nil"/>
              <w:left w:val="nil"/>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r>
              <w:rPr>
                <w:rFonts w:eastAsia="方正仿宋_GBK"/>
                <w:sz w:val="24"/>
              </w:rPr>
              <w:t>1. 购房人及家庭成员身份证原件。       </w:t>
            </w:r>
          </w:p>
          <w:p>
            <w:pPr>
              <w:spacing w:line="340" w:lineRule="exact"/>
              <w:jc w:val="left"/>
              <w:rPr>
                <w:rFonts w:eastAsia="方正仿宋_GBK"/>
                <w:sz w:val="24"/>
              </w:rPr>
            </w:pPr>
            <w:r>
              <w:rPr>
                <w:rFonts w:eastAsia="方正仿宋_GBK"/>
                <w:sz w:val="24"/>
              </w:rPr>
              <w:t>2. 购房人及家庭成员户口本原件。      </w:t>
            </w:r>
          </w:p>
          <w:p>
            <w:pPr>
              <w:spacing w:line="340" w:lineRule="exact"/>
              <w:jc w:val="left"/>
              <w:rPr>
                <w:rFonts w:eastAsia="方正仿宋_GBK"/>
                <w:sz w:val="24"/>
              </w:rPr>
            </w:pPr>
            <w:r>
              <w:rPr>
                <w:rFonts w:eastAsia="方正仿宋_GBK"/>
                <w:sz w:val="24"/>
              </w:rPr>
              <w:t>3. 购房人高端人才证明原件或人才绿卡原件（高端人才证明由区管委会（管委会）出具的证明原件） 。</w:t>
            </w:r>
          </w:p>
          <w:p>
            <w:pPr>
              <w:spacing w:line="340" w:lineRule="exact"/>
              <w:jc w:val="left"/>
              <w:rPr>
                <w:rFonts w:eastAsia="方正仿宋_GBK"/>
                <w:sz w:val="24"/>
              </w:rPr>
            </w:pPr>
            <w:r>
              <w:rPr>
                <w:rFonts w:eastAsia="方正仿宋_GBK"/>
                <w:sz w:val="24"/>
              </w:rPr>
              <w:t>4.购房人婚姻证明（单身需未婚承诺书）原件。</w:t>
            </w: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73" w:hRule="atLeast"/>
        </w:trPr>
        <w:tc>
          <w:tcPr>
            <w:tcW w:w="4905" w:type="pct"/>
            <w:gridSpan w:val="3"/>
            <w:tcBorders>
              <w:top w:val="nil"/>
              <w:left w:val="single" w:color="000000" w:sz="8" w:space="0"/>
              <w:bottom w:val="single" w:color="000000" w:sz="8" w:space="0"/>
              <w:right w:val="single" w:color="000000" w:sz="8" w:space="0"/>
            </w:tcBorders>
            <w:tcMar>
              <w:left w:w="108" w:type="dxa"/>
              <w:right w:w="108" w:type="dxa"/>
            </w:tcMar>
            <w:vAlign w:val="center"/>
          </w:tcPr>
          <w:p>
            <w:pPr>
              <w:spacing w:line="340" w:lineRule="exact"/>
              <w:jc w:val="left"/>
              <w:rPr>
                <w:rFonts w:eastAsia="方正仿宋_GBK"/>
                <w:sz w:val="24"/>
              </w:rPr>
            </w:pPr>
            <w:r>
              <w:rPr>
                <w:rFonts w:eastAsia="方正仿宋_GBK"/>
                <w:sz w:val="24"/>
              </w:rPr>
              <w:t>备注</w:t>
            </w:r>
          </w:p>
          <w:p>
            <w:pPr>
              <w:spacing w:line="340" w:lineRule="exact"/>
              <w:jc w:val="left"/>
              <w:rPr>
                <w:rFonts w:eastAsia="方正仿宋_GBK"/>
                <w:sz w:val="24"/>
              </w:rPr>
            </w:pPr>
            <w:r>
              <w:rPr>
                <w:rFonts w:eastAsia="方正仿宋_GBK"/>
                <w:sz w:val="24"/>
              </w:rPr>
              <w:t>1.针对离异家庭，必须提供婚姻证明（离婚证、离婚判决书等），若丧偶其户口婚姻状况要有“丧偶”的文字体现，若未体现，则需提供原配偶户籍注销证明或《死亡医学证明书》等相关佐证。离异带未成年子女的，父母户口在同一户口簿，不需要提供离婚抚养协议；户口不在同一户口簿的，需提供离婚抚养协议（民政局存档）；如变更抚养关系的，需提供经公证的抚养协议；如未婚携带子女的，需本人提供未婚生子声明。</w:t>
            </w:r>
          </w:p>
          <w:p>
            <w:pPr>
              <w:spacing w:line="340" w:lineRule="exact"/>
              <w:jc w:val="left"/>
              <w:rPr>
                <w:rFonts w:eastAsia="方正仿宋_GBK"/>
                <w:sz w:val="24"/>
              </w:rPr>
            </w:pPr>
            <w:r>
              <w:rPr>
                <w:rFonts w:hint="eastAsia" w:eastAsia="方正仿宋_GBK"/>
                <w:sz w:val="24"/>
              </w:rPr>
              <w:t>2.关于未成年子女，若户口本能体现监护关系，提供户口本即可，否则需要提供出生证明，证明其关系。</w:t>
            </w:r>
          </w:p>
          <w:p>
            <w:pPr>
              <w:spacing w:line="340" w:lineRule="exact"/>
              <w:jc w:val="left"/>
              <w:rPr>
                <w:rFonts w:eastAsia="方正仿宋_GBK"/>
                <w:sz w:val="24"/>
              </w:rPr>
            </w:pPr>
            <w:r>
              <w:rPr>
                <w:rFonts w:hint="eastAsia" w:eastAsia="方正仿宋_GBK"/>
                <w:sz w:val="24"/>
              </w:rPr>
              <w:t>3.社保购房:购房人的社保（含养老）缴存明细当前必须为缴存状态（缴存时间必须体现出缴存到最近一个月），近12个月连续缴纳；稳定就业证明需与社保最后缴存单位一致，单位注册地、稳定就业证明记载的办公地点亦必须在限购区域内，并加盖单位公章。</w:t>
            </w:r>
          </w:p>
          <w:p>
            <w:pPr>
              <w:spacing w:line="340" w:lineRule="exact"/>
              <w:jc w:val="left"/>
              <w:rPr>
                <w:rFonts w:eastAsia="方正仿宋_GBK"/>
                <w:sz w:val="24"/>
              </w:rPr>
            </w:pPr>
            <w:r>
              <w:rPr>
                <w:rFonts w:hint="eastAsia" w:eastAsia="方正仿宋_GBK"/>
                <w:sz w:val="24"/>
              </w:rPr>
              <w:t>4.特别说明：上述商品房政策要求的相关证明材料，是指根据2016年10月1日颁布的《关于促进我市房地产市场平稳健康发展的若干措施》（成办发〔2016〕37号）、2016年11月17日颁布的《进一步促进我市房地产市场健康发展的若干政策措施》（成办发〔2016〕45号）、2017年3月23日颁布的《成都市人民政府办公厅关于完善我市住房限购政策的通知》（成办发〔2017〕10号）、2017年4月12日颁布的《关于进一步加强房地产市场及住房信贷业务风险管理的通知》（成办发〔2017〕45号）、2018年5月15日颁布的《成都市人民政府办公厅关于进一步完善我市房地产市场调控政策的通知》（成办发〔2018〕17号）等有关住房限购政策要求的相关证明材料。请详细阅读并知晓并完全理解上述国家及成都市有关住房限购政策的规定及精神。</w:t>
            </w:r>
          </w:p>
        </w:tc>
        <w:tc>
          <w:tcPr>
            <w:tcW w:w="95" w:type="pct"/>
            <w:tcBorders>
              <w:top w:val="nil"/>
              <w:left w:val="nil"/>
              <w:bottom w:val="nil"/>
              <w:right w:val="nil"/>
            </w:tcBorders>
            <w:tcMar>
              <w:left w:w="84" w:type="dxa"/>
              <w:right w:w="84" w:type="dxa"/>
            </w:tcMar>
            <w:vAlign w:val="center"/>
          </w:tcPr>
          <w:p>
            <w:pPr>
              <w:spacing w:line="340" w:lineRule="exact"/>
              <w:jc w:val="left"/>
              <w:rPr>
                <w:rFonts w:eastAsia="华文仿宋"/>
                <w:sz w:val="24"/>
              </w:rPr>
            </w:pPr>
          </w:p>
        </w:tc>
      </w:tr>
    </w:tbl>
    <w:p>
      <w:pPr>
        <w:ind w:firstLine="640" w:firstLineChars="200"/>
        <w:jc w:val="left"/>
        <w:rPr>
          <w:rFonts w:ascii="方正黑体_GBK" w:eastAsia="方正黑体_GBK"/>
          <w:szCs w:val="32"/>
        </w:rPr>
      </w:pPr>
      <w:r>
        <w:rPr>
          <w:rFonts w:ascii="方正黑体_GBK" w:eastAsia="方正黑体_GBK"/>
          <w:szCs w:val="32"/>
        </w:rPr>
        <w:t>六、特别说明</w:t>
      </w:r>
    </w:p>
    <w:p>
      <w:pPr>
        <w:ind w:firstLine="640" w:firstLineChars="200"/>
        <w:jc w:val="left"/>
        <w:rPr>
          <w:rFonts w:eastAsia="方正仿宋_GBK"/>
          <w:szCs w:val="32"/>
        </w:rPr>
      </w:pPr>
      <w:r>
        <w:rPr>
          <w:rFonts w:hint="eastAsia" w:eastAsia="方正仿宋_GBK"/>
          <w:szCs w:val="32"/>
        </w:rPr>
        <w:t>对符合成都市招商引资重大项目及总部企业人才公寓支持条件的重点企业人才和已取得人才购房支持证明材料的人才，无需再提交我市商品房限购政策要求的户籍和社保证明材料。</w:t>
      </w:r>
    </w:p>
    <w:p>
      <w:pPr>
        <w:pStyle w:val="8"/>
        <w:widowControl/>
        <w:adjustRightInd w:val="0"/>
        <w:snapToGrid w:val="0"/>
        <w:spacing w:beforeAutospacing="0" w:afterAutospacing="0" w:line="540" w:lineRule="exact"/>
        <w:rPr>
          <w:rFonts w:ascii="方正仿宋简体" w:hAnsi="方正仿宋简体" w:eastAsia="黑体" w:cs="黑体"/>
          <w:color w:val="000000"/>
          <w:sz w:val="32"/>
          <w:szCs w:val="32"/>
        </w:rPr>
      </w:pPr>
    </w:p>
    <w:p>
      <w:pPr>
        <w:pStyle w:val="8"/>
        <w:widowControl/>
        <w:adjustRightInd w:val="0"/>
        <w:snapToGrid w:val="0"/>
        <w:spacing w:beforeAutospacing="0" w:afterAutospacing="0" w:line="540" w:lineRule="exact"/>
        <w:rPr>
          <w:rFonts w:ascii="方正仿宋简体" w:hAnsi="方正仿宋简体" w:eastAsia="黑体" w:cs="黑体"/>
          <w:color w:val="000000"/>
          <w:sz w:val="32"/>
          <w:szCs w:val="32"/>
        </w:rPr>
      </w:pPr>
    </w:p>
    <w:p>
      <w:pPr>
        <w:pStyle w:val="8"/>
        <w:widowControl/>
        <w:adjustRightInd w:val="0"/>
        <w:snapToGrid w:val="0"/>
        <w:spacing w:beforeAutospacing="0" w:afterAutospacing="0" w:line="540" w:lineRule="exact"/>
        <w:rPr>
          <w:rFonts w:ascii="方正仿宋简体" w:hAnsi="方正仿宋简体" w:eastAsia="黑体" w:cs="黑体"/>
          <w:color w:val="000000"/>
          <w:sz w:val="32"/>
          <w:szCs w:val="32"/>
        </w:rPr>
      </w:pPr>
    </w:p>
    <w:p>
      <w:pPr>
        <w:pStyle w:val="8"/>
        <w:widowControl/>
        <w:adjustRightInd w:val="0"/>
        <w:snapToGrid w:val="0"/>
        <w:spacing w:beforeAutospacing="0" w:afterAutospacing="0" w:line="540" w:lineRule="exact"/>
        <w:rPr>
          <w:rFonts w:ascii="方正仿宋简体" w:hAnsi="方正仿宋简体" w:eastAsia="黑体" w:cs="黑体"/>
          <w:color w:val="000000"/>
          <w:sz w:val="32"/>
          <w:szCs w:val="32"/>
        </w:rPr>
      </w:pPr>
    </w:p>
    <w:p>
      <w:pPr>
        <w:pStyle w:val="8"/>
        <w:widowControl/>
        <w:adjustRightInd w:val="0"/>
        <w:snapToGrid w:val="0"/>
        <w:spacing w:beforeAutospacing="0" w:afterAutospacing="0" w:line="540" w:lineRule="exact"/>
        <w:rPr>
          <w:rFonts w:ascii="方正仿宋简体" w:hAnsi="方正仿宋简体" w:eastAsia="黑体" w:cs="黑体"/>
          <w:color w:val="000000"/>
          <w:sz w:val="32"/>
          <w:szCs w:val="32"/>
        </w:rPr>
      </w:pPr>
    </w:p>
    <w:p>
      <w:pPr>
        <w:pStyle w:val="8"/>
        <w:widowControl/>
        <w:adjustRightInd w:val="0"/>
        <w:snapToGrid w:val="0"/>
        <w:spacing w:beforeAutospacing="0" w:afterAutospacing="0" w:line="540" w:lineRule="exact"/>
        <w:rPr>
          <w:rFonts w:ascii="方正仿宋简体" w:hAnsi="方正仿宋简体" w:eastAsia="黑体" w:cs="黑体"/>
          <w:color w:val="000000"/>
          <w:sz w:val="32"/>
          <w:szCs w:val="32"/>
        </w:rPr>
      </w:pPr>
    </w:p>
    <w:sectPr>
      <w:pgSz w:w="11906" w:h="16838"/>
      <w:pgMar w:top="1928" w:right="1474" w:bottom="1247" w:left="1531" w:header="851" w:footer="992" w:gutter="0"/>
      <w:cols w:space="0" w:num="1"/>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仿宋"/>
    <w:panose1 w:val="00000000000000000000"/>
    <w:charset w:val="86"/>
    <w:family w:val="script"/>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黑体">
    <w:altName w:val="黑体"/>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220"/>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0NWQyY2FjYTU3MjU3NjFlN2Y3MzQ3NjU5MzE4YTMifQ=="/>
  </w:docVars>
  <w:rsids>
    <w:rsidRoot w:val="003525EB"/>
    <w:rsid w:val="00025E81"/>
    <w:rsid w:val="00035FC5"/>
    <w:rsid w:val="00070C59"/>
    <w:rsid w:val="000B4337"/>
    <w:rsid w:val="000D4C5A"/>
    <w:rsid w:val="00126384"/>
    <w:rsid w:val="00187214"/>
    <w:rsid w:val="001964DC"/>
    <w:rsid w:val="001C07E1"/>
    <w:rsid w:val="001C5533"/>
    <w:rsid w:val="001D44E2"/>
    <w:rsid w:val="002476A8"/>
    <w:rsid w:val="00290800"/>
    <w:rsid w:val="00334A9D"/>
    <w:rsid w:val="003525EB"/>
    <w:rsid w:val="003624FC"/>
    <w:rsid w:val="00393AFA"/>
    <w:rsid w:val="00424362"/>
    <w:rsid w:val="0046418E"/>
    <w:rsid w:val="004832AC"/>
    <w:rsid w:val="00485025"/>
    <w:rsid w:val="00496B93"/>
    <w:rsid w:val="004F75AE"/>
    <w:rsid w:val="0053439B"/>
    <w:rsid w:val="00534CB8"/>
    <w:rsid w:val="005610FF"/>
    <w:rsid w:val="00587129"/>
    <w:rsid w:val="005B3963"/>
    <w:rsid w:val="005D6FD0"/>
    <w:rsid w:val="005F6DFF"/>
    <w:rsid w:val="00695180"/>
    <w:rsid w:val="0069603D"/>
    <w:rsid w:val="00696DB2"/>
    <w:rsid w:val="006D4EB3"/>
    <w:rsid w:val="006F7B08"/>
    <w:rsid w:val="00711F06"/>
    <w:rsid w:val="00724B9C"/>
    <w:rsid w:val="00784A9F"/>
    <w:rsid w:val="007A6217"/>
    <w:rsid w:val="007C6BD2"/>
    <w:rsid w:val="008B5B18"/>
    <w:rsid w:val="008C1508"/>
    <w:rsid w:val="00906E0F"/>
    <w:rsid w:val="00943F8E"/>
    <w:rsid w:val="00946A5E"/>
    <w:rsid w:val="0096025E"/>
    <w:rsid w:val="009B38EE"/>
    <w:rsid w:val="00AC07CB"/>
    <w:rsid w:val="00B323D9"/>
    <w:rsid w:val="00BE70B8"/>
    <w:rsid w:val="00C33CEF"/>
    <w:rsid w:val="00C552EF"/>
    <w:rsid w:val="00C815DA"/>
    <w:rsid w:val="00C92782"/>
    <w:rsid w:val="00D8631E"/>
    <w:rsid w:val="00D968F2"/>
    <w:rsid w:val="00DC3430"/>
    <w:rsid w:val="00E27801"/>
    <w:rsid w:val="00E67C10"/>
    <w:rsid w:val="00E7297D"/>
    <w:rsid w:val="00E96E0E"/>
    <w:rsid w:val="00E97DCD"/>
    <w:rsid w:val="00ED3376"/>
    <w:rsid w:val="00F8600E"/>
    <w:rsid w:val="00FA5EC9"/>
    <w:rsid w:val="01033A55"/>
    <w:rsid w:val="027820D0"/>
    <w:rsid w:val="02EB47A0"/>
    <w:rsid w:val="06BE62B7"/>
    <w:rsid w:val="0A427845"/>
    <w:rsid w:val="0BCA3BD0"/>
    <w:rsid w:val="0E912E0D"/>
    <w:rsid w:val="14D1265A"/>
    <w:rsid w:val="15247AEA"/>
    <w:rsid w:val="17AC14E3"/>
    <w:rsid w:val="17AF07B6"/>
    <w:rsid w:val="188A3CD2"/>
    <w:rsid w:val="1DA37A57"/>
    <w:rsid w:val="224C64F3"/>
    <w:rsid w:val="23696C97"/>
    <w:rsid w:val="27452232"/>
    <w:rsid w:val="2B64509E"/>
    <w:rsid w:val="32A44E0F"/>
    <w:rsid w:val="33D16A7C"/>
    <w:rsid w:val="370F5F65"/>
    <w:rsid w:val="3C4C18D2"/>
    <w:rsid w:val="3CEB0648"/>
    <w:rsid w:val="3CF27FC4"/>
    <w:rsid w:val="3D3516F1"/>
    <w:rsid w:val="42870A90"/>
    <w:rsid w:val="46414489"/>
    <w:rsid w:val="48A06010"/>
    <w:rsid w:val="4A01737A"/>
    <w:rsid w:val="4D032708"/>
    <w:rsid w:val="4FDF462B"/>
    <w:rsid w:val="508B0DDC"/>
    <w:rsid w:val="51087B19"/>
    <w:rsid w:val="52B044BA"/>
    <w:rsid w:val="576D560B"/>
    <w:rsid w:val="5868489E"/>
    <w:rsid w:val="5A4C5382"/>
    <w:rsid w:val="5B152C85"/>
    <w:rsid w:val="5E3217BE"/>
    <w:rsid w:val="5F173943"/>
    <w:rsid w:val="606A45DC"/>
    <w:rsid w:val="61720151"/>
    <w:rsid w:val="620344FC"/>
    <w:rsid w:val="62284B86"/>
    <w:rsid w:val="631F28F3"/>
    <w:rsid w:val="638E2E5D"/>
    <w:rsid w:val="63AA35F8"/>
    <w:rsid w:val="695D53D3"/>
    <w:rsid w:val="6E7837FF"/>
    <w:rsid w:val="6F9433A0"/>
    <w:rsid w:val="6FFA22E7"/>
    <w:rsid w:val="7178755D"/>
    <w:rsid w:val="76DB66E4"/>
    <w:rsid w:val="777B4B82"/>
    <w:rsid w:val="77867AD1"/>
    <w:rsid w:val="783F2253"/>
    <w:rsid w:val="79095BF3"/>
    <w:rsid w:val="7CF95B0B"/>
    <w:rsid w:val="7D551214"/>
    <w:rsid w:val="7EE8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jc w:val="both"/>
    </w:pPr>
    <w:rPr>
      <w:rFonts w:ascii="Times New Roman" w:hAnsi="Times New Roman" w:eastAsia="方正仿宋" w:cstheme="minorBidi"/>
      <w:kern w:val="2"/>
      <w:sz w:val="32"/>
      <w:szCs w:val="21"/>
      <w:lang w:val="en-US" w:eastAsia="zh-CN" w:bidi="ar-SA"/>
    </w:rPr>
  </w:style>
  <w:style w:type="paragraph" w:styleId="4">
    <w:name w:val="heading 1"/>
    <w:basedOn w:val="1"/>
    <w:next w:val="1"/>
    <w:qFormat/>
    <w:uiPriority w:val="0"/>
    <w:pPr>
      <w:keepNext/>
      <w:keepLines/>
      <w:spacing w:before="340" w:after="330" w:line="700" w:lineRule="exact"/>
      <w:outlineLvl w:val="0"/>
    </w:pPr>
    <w:rPr>
      <w:rFonts w:eastAsia="方正小标宋简体"/>
      <w:kern w:val="44"/>
      <w:sz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ind w:firstLine="624"/>
    </w:pPr>
  </w:style>
  <w:style w:type="paragraph" w:styleId="5">
    <w:name w:val="Balloon Text"/>
    <w:basedOn w:val="1"/>
    <w:link w:val="14"/>
    <w:qFormat/>
    <w:uiPriority w:val="0"/>
    <w:pPr>
      <w:spacing w:line="240" w:lineRule="auto"/>
    </w:pPr>
    <w:rPr>
      <w:sz w:val="18"/>
      <w:szCs w:val="18"/>
    </w:rPr>
  </w:style>
  <w:style w:type="paragraph" w:styleId="6">
    <w:name w:val="footer"/>
    <w:basedOn w:val="1"/>
    <w:link w:val="17"/>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批注框文本 Char"/>
    <w:basedOn w:val="11"/>
    <w:link w:val="5"/>
    <w:qFormat/>
    <w:uiPriority w:val="0"/>
    <w:rPr>
      <w:rFonts w:eastAsia="方正仿宋" w:cstheme="minorBidi"/>
      <w:kern w:val="2"/>
      <w:sz w:val="18"/>
      <w:szCs w:val="18"/>
    </w:rPr>
  </w:style>
  <w:style w:type="character" w:customStyle="1" w:styleId="15">
    <w:name w:val="NormalCharacter"/>
    <w:qFormat/>
    <w:uiPriority w:val="0"/>
  </w:style>
  <w:style w:type="character" w:customStyle="1" w:styleId="16">
    <w:name w:val="页眉 Char"/>
    <w:basedOn w:val="11"/>
    <w:link w:val="7"/>
    <w:qFormat/>
    <w:uiPriority w:val="0"/>
    <w:rPr>
      <w:rFonts w:eastAsia="方正仿宋" w:cstheme="minorBidi"/>
      <w:kern w:val="2"/>
      <w:sz w:val="18"/>
      <w:szCs w:val="18"/>
    </w:rPr>
  </w:style>
  <w:style w:type="character" w:customStyle="1" w:styleId="17">
    <w:name w:val="页脚 Char"/>
    <w:basedOn w:val="11"/>
    <w:link w:val="6"/>
    <w:qFormat/>
    <w:uiPriority w:val="0"/>
    <w:rPr>
      <w:rFonts w:eastAsia="方正仿宋" w:cstheme="minorBidi"/>
      <w:kern w:val="2"/>
      <w:sz w:val="18"/>
      <w:szCs w:val="18"/>
    </w:rPr>
  </w:style>
  <w:style w:type="paragraph" w:customStyle="1" w:styleId="18">
    <w:name w:val="修订1"/>
    <w:hidden/>
    <w:semiHidden/>
    <w:qFormat/>
    <w:uiPriority w:val="99"/>
    <w:rPr>
      <w:rFonts w:ascii="Times New Roman" w:hAnsi="Times New Roman" w:eastAsia="方正仿宋" w:cstheme="minorBidi"/>
      <w:kern w:val="2"/>
      <w:sz w:val="3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Pages>
  <Words>423</Words>
  <Characters>2416</Characters>
  <Lines>20</Lines>
  <Paragraphs>5</Paragraphs>
  <TotalTime>2</TotalTime>
  <ScaleCrop>false</ScaleCrop>
  <LinksUpToDate>false</LinksUpToDate>
  <CharactersWithSpaces>2834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2023-09-22T08:41:00Z</dcterms:created>
  <dc:creator>Lenovo</dc:creator>
  <cp:lastModifiedBy>まか</cp:lastModifiedBy>
  <cp:lastPrinted>2023-09-22T07:00:00Z</cp:lastPrinted>
  <dcterms:modified xsi:type="dcterms:W3CDTF">2023-10-12T06:47:15Z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624A27106111436DB36DACF4BDFEDFED_13</vt:lpwstr>
  </property>
</Properties>
</file>