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right="-512" w:rightChars="-244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  <w:t>省本级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基本医疗保险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  <w:t>新增和调整的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门诊慢性病种类及年度限额</w:t>
      </w:r>
    </w:p>
    <w:tbl>
      <w:tblPr>
        <w:tblStyle w:val="4"/>
        <w:tblW w:w="857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4062"/>
        <w:gridCol w:w="37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0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慢性病病种</w:t>
            </w:r>
          </w:p>
        </w:tc>
        <w:tc>
          <w:tcPr>
            <w:tcW w:w="3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病种年度限额（元）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慢性萎缩性胃炎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溃疡性结肠炎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慢性胰腺炎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支气管扩张症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痛风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骨质疏松症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甲状腺功能亢进症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阿尔茨海默病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血管性痴呆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癫痫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慢性周围血管病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风湿性心脏病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干燥综合症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强直性脊柱炎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皮肌炎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椎管狭窄症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青光眼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腰椎间盘突出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0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eastAsia="zh-CN"/>
              </w:rPr>
              <w:t>精神障碍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2300</w:t>
            </w:r>
          </w:p>
        </w:tc>
      </w:tr>
    </w:tbl>
    <w:p/>
    <w:p>
      <w:pPr>
        <w:pStyle w:val="8"/>
      </w:pPr>
    </w:p>
    <w:p>
      <w:pPr>
        <w:pStyle w:val="9"/>
      </w:pPr>
    </w:p>
    <w:p/>
    <w:p>
      <w:pPr>
        <w:pStyle w:val="8"/>
      </w:pPr>
    </w:p>
    <w:p>
      <w:pPr>
        <w:pStyle w:val="9"/>
      </w:pPr>
    </w:p>
    <w:p/>
    <w:p>
      <w:pPr>
        <w:pStyle w:val="8"/>
      </w:pPr>
    </w:p>
    <w:p>
      <w:pPr>
        <w:pStyle w:val="9"/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42BB1"/>
    <w:rsid w:val="52255EF5"/>
    <w:rsid w:val="52B4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纯文本1"/>
    <w:basedOn w:val="1"/>
    <w:next w:val="7"/>
    <w:qFormat/>
    <w:uiPriority w:val="0"/>
    <w:rPr>
      <w:rFonts w:ascii="宋体" w:hAnsi="Courier New" w:cs="宋体"/>
    </w:rPr>
  </w:style>
  <w:style w:type="paragraph" w:customStyle="1" w:styleId="7">
    <w:name w:val="索引 91"/>
    <w:basedOn w:val="1"/>
    <w:next w:val="1"/>
    <w:qFormat/>
    <w:uiPriority w:val="0"/>
    <w:pPr>
      <w:ind w:left="1600" w:leftChars="1600"/>
    </w:pPr>
  </w:style>
  <w:style w:type="paragraph" w:customStyle="1" w:styleId="8">
    <w:name w:val="Plain Text"/>
    <w:basedOn w:val="1"/>
    <w:next w:val="9"/>
    <w:qFormat/>
    <w:uiPriority w:val="0"/>
    <w:rPr>
      <w:rFonts w:ascii="宋体" w:hAnsi="Courier New" w:cs="宋体"/>
    </w:rPr>
  </w:style>
  <w:style w:type="paragraph" w:customStyle="1" w:styleId="9">
    <w:name w:val="index 9"/>
    <w:basedOn w:val="1"/>
    <w:next w:val="1"/>
    <w:qFormat/>
    <w:uiPriority w:val="0"/>
    <w:pPr>
      <w:ind w:left="1600" w:leftChars="16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2022-07-12T10:18:00Z</dcterms:created>
  <dc:creator>sf</dc:creator>
  <cp:lastModifiedBy>xabdb1005</cp:lastModifiedBy>
  <dcterms:modified xsi:type="dcterms:W3CDTF">2023-09-05T04:02:34Z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FF17DB8AAF834392A8FB2E4B4BF0FBA9_13</vt:lpwstr>
  </property>
</Properties>
</file>