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2" w:line="230" w:lineRule="auto"/>
        <w:ind w:left="816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19"/>
          <w:sz w:val="31"/>
          <w:szCs w:val="31"/>
          <w:lang w:eastAsia="zh-CN"/>
        </w:rPr>
        <w:t>：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 </w:t>
      </w:r>
    </w:p>
    <w:p>
      <w:pPr>
        <w:spacing w:line="245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349" w:lineRule="exact"/>
        <w:jc w:val="center"/>
        <w:textAlignment w:val="baseline"/>
        <w:rPr>
          <w:rFonts w:hint="eastAsia" w:ascii="微软雅黑" w:hAnsi="微软雅黑" w:eastAsia="微软雅黑" w:cs="微软雅黑"/>
          <w:spacing w:val="12"/>
          <w:position w:val="-1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12"/>
          <w:position w:val="-1"/>
          <w:sz w:val="36"/>
          <w:szCs w:val="36"/>
        </w:rPr>
        <w:t>北京经济技术开发区消防救援支队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349" w:lineRule="exact"/>
        <w:jc w:val="center"/>
        <w:textAlignment w:val="baseline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12"/>
          <w:position w:val="-1"/>
          <w:sz w:val="36"/>
          <w:szCs w:val="36"/>
        </w:rPr>
        <w:t>政府专职消防员招聘</w:t>
      </w:r>
      <w:r>
        <w:rPr>
          <w:rFonts w:ascii="微软雅黑" w:hAnsi="微软雅黑" w:eastAsia="微软雅黑" w:cs="微软雅黑"/>
          <w:spacing w:val="12"/>
          <w:position w:val="-1"/>
          <w:sz w:val="36"/>
          <w:szCs w:val="36"/>
        </w:rPr>
        <w:t>体</w:t>
      </w:r>
      <w:r>
        <w:rPr>
          <w:rFonts w:ascii="微软雅黑" w:hAnsi="微软雅黑" w:eastAsia="微软雅黑" w:cs="微软雅黑"/>
          <w:spacing w:val="9"/>
          <w:position w:val="-1"/>
          <w:sz w:val="36"/>
          <w:szCs w:val="36"/>
        </w:rPr>
        <w:t>能测试项目及</w:t>
      </w:r>
      <w:r>
        <w:rPr>
          <w:rFonts w:hint="eastAsia" w:ascii="微软雅黑" w:hAnsi="微软雅黑" w:eastAsia="微软雅黑" w:cs="微软雅黑"/>
          <w:spacing w:val="9"/>
          <w:position w:val="-1"/>
          <w:sz w:val="36"/>
          <w:szCs w:val="36"/>
          <w:lang w:val="en-US" w:eastAsia="zh-CN"/>
        </w:rPr>
        <w:t>评分</w:t>
      </w:r>
      <w:r>
        <w:rPr>
          <w:rFonts w:ascii="微软雅黑" w:hAnsi="微软雅黑" w:eastAsia="微软雅黑" w:cs="微软雅黑"/>
          <w:spacing w:val="9"/>
          <w:position w:val="-1"/>
          <w:sz w:val="36"/>
          <w:szCs w:val="36"/>
        </w:rPr>
        <w:t>标准</w:t>
      </w:r>
    </w:p>
    <w:tbl>
      <w:tblPr>
        <w:tblStyle w:val="4"/>
        <w:tblpPr w:leftFromText="180" w:rightFromText="180" w:vertAnchor="text" w:horzAnchor="page" w:tblpXSpec="center" w:tblpY="481"/>
        <w:tblOverlap w:val="never"/>
        <w:tblW w:w="985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757"/>
        <w:gridCol w:w="711"/>
        <w:gridCol w:w="711"/>
        <w:gridCol w:w="712"/>
        <w:gridCol w:w="714"/>
        <w:gridCol w:w="710"/>
        <w:gridCol w:w="711"/>
        <w:gridCol w:w="712"/>
        <w:gridCol w:w="712"/>
        <w:gridCol w:w="887"/>
        <w:gridCol w:w="7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719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</w:tcPr>
          <w:p>
            <w:pPr>
              <w:spacing w:line="345" w:lineRule="auto"/>
            </w:pPr>
          </w:p>
          <w:p>
            <w:pPr>
              <w:spacing w:line="345" w:lineRule="auto"/>
            </w:pPr>
          </w:p>
          <w:p>
            <w:pPr>
              <w:spacing w:before="65" w:line="230" w:lineRule="auto"/>
              <w:ind w:left="433"/>
              <w:rPr>
                <w:rFonts w:ascii="黑体" w:hAnsi="黑体" w:eastAsia="黑体" w:cs="黑体"/>
                <w:spacing w:val="9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项    目</w:t>
            </w:r>
          </w:p>
          <w:p>
            <w:pPr>
              <w:spacing w:before="65" w:line="230" w:lineRule="auto"/>
              <w:rPr>
                <w:rFonts w:hint="eastAsia" w:ascii="黑体" w:hAnsi="黑体" w:eastAsia="黑体" w:cs="黑体"/>
                <w:spacing w:val="9"/>
                <w:sz w:val="20"/>
                <w:szCs w:val="20"/>
                <w:lang w:val="en-US" w:eastAsia="zh-CN"/>
              </w:rPr>
            </w:pPr>
          </w:p>
        </w:tc>
        <w:tc>
          <w:tcPr>
            <w:tcW w:w="7337" w:type="dxa"/>
            <w:gridSpan w:val="10"/>
            <w:tcBorders>
              <w:left w:val="single" w:color="000000" w:sz="4" w:space="0"/>
            </w:tcBorders>
          </w:tcPr>
          <w:p>
            <w:pPr>
              <w:spacing w:line="279" w:lineRule="auto"/>
            </w:pPr>
          </w:p>
          <w:p>
            <w:pPr>
              <w:spacing w:before="72" w:line="222" w:lineRule="auto"/>
              <w:ind w:left="20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体能测试成绩</w:t>
            </w:r>
            <w:r>
              <w:rPr>
                <w:rFonts w:ascii="黑体" w:hAnsi="黑体" w:eastAsia="黑体" w:cs="黑体"/>
                <w:sz w:val="22"/>
                <w:szCs w:val="22"/>
              </w:rPr>
              <w:t>对应分值、测试办法</w:t>
            </w:r>
          </w:p>
        </w:tc>
        <w:tc>
          <w:tcPr>
            <w:tcW w:w="797" w:type="dxa"/>
            <w:vMerge w:val="restart"/>
            <w:tcBorders>
              <w:bottom w:val="nil"/>
              <w:right w:val="single" w:color="000000" w:sz="10" w:space="0"/>
            </w:tcBorders>
          </w:tcPr>
          <w:p>
            <w:pPr>
              <w:spacing w:line="339" w:lineRule="auto"/>
            </w:pPr>
          </w:p>
          <w:p>
            <w:pPr>
              <w:spacing w:line="339" w:lineRule="auto"/>
            </w:pPr>
          </w:p>
          <w:p>
            <w:pPr>
              <w:spacing w:before="72" w:line="222" w:lineRule="auto"/>
              <w:ind w:left="1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719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</w:tcPr>
          <w:p/>
        </w:tc>
        <w:tc>
          <w:tcPr>
            <w:tcW w:w="757" w:type="dxa"/>
            <w:tcBorders>
              <w:left w:val="single" w:color="000000" w:sz="4" w:space="0"/>
            </w:tcBorders>
          </w:tcPr>
          <w:p>
            <w:pPr>
              <w:spacing w:before="289" w:line="222" w:lineRule="auto"/>
              <w:ind w:left="21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楷体" w:hAnsi="楷体" w:eastAsia="楷体" w:cs="楷体"/>
                <w:spacing w:val="-6"/>
                <w:sz w:val="22"/>
                <w:szCs w:val="22"/>
              </w:rPr>
              <w:t>分</w:t>
            </w:r>
          </w:p>
        </w:tc>
        <w:tc>
          <w:tcPr>
            <w:tcW w:w="711" w:type="dxa"/>
          </w:tcPr>
          <w:p>
            <w:pPr>
              <w:spacing w:before="289" w:line="222" w:lineRule="auto"/>
              <w:ind w:left="179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22"/>
                <w:szCs w:val="22"/>
                <w:lang w:val="en-US" w:eastAsia="zh-CN"/>
              </w:rPr>
              <w:t>20</w:t>
            </w:r>
            <w:r>
              <w:rPr>
                <w:rFonts w:ascii="楷体" w:hAnsi="楷体" w:eastAsia="楷体" w:cs="楷体"/>
                <w:spacing w:val="1"/>
                <w:sz w:val="22"/>
                <w:szCs w:val="22"/>
              </w:rPr>
              <w:t>分</w:t>
            </w:r>
          </w:p>
        </w:tc>
        <w:tc>
          <w:tcPr>
            <w:tcW w:w="711" w:type="dxa"/>
          </w:tcPr>
          <w:p>
            <w:pPr>
              <w:spacing w:before="289" w:line="222" w:lineRule="auto"/>
              <w:ind w:left="18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30</w:t>
            </w:r>
            <w:r>
              <w:rPr>
                <w:rFonts w:ascii="楷体" w:hAnsi="楷体" w:eastAsia="楷体" w:cs="楷体"/>
                <w:sz w:val="22"/>
                <w:szCs w:val="22"/>
              </w:rPr>
              <w:t>分</w:t>
            </w:r>
          </w:p>
        </w:tc>
        <w:tc>
          <w:tcPr>
            <w:tcW w:w="712" w:type="dxa"/>
          </w:tcPr>
          <w:p>
            <w:pPr>
              <w:spacing w:before="289" w:line="222" w:lineRule="auto"/>
              <w:ind w:left="17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2"/>
                <w:sz w:val="22"/>
                <w:szCs w:val="22"/>
                <w:lang w:val="en-US" w:eastAsia="zh-CN"/>
              </w:rPr>
              <w:t>40</w:t>
            </w:r>
            <w:r>
              <w:rPr>
                <w:rFonts w:ascii="楷体" w:hAnsi="楷体" w:eastAsia="楷体" w:cs="楷体"/>
                <w:spacing w:val="1"/>
                <w:sz w:val="22"/>
                <w:szCs w:val="22"/>
              </w:rPr>
              <w:t>分</w:t>
            </w:r>
          </w:p>
        </w:tc>
        <w:tc>
          <w:tcPr>
            <w:tcW w:w="714" w:type="dxa"/>
          </w:tcPr>
          <w:p>
            <w:pPr>
              <w:spacing w:before="289" w:line="222" w:lineRule="auto"/>
              <w:ind w:left="177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2"/>
                <w:szCs w:val="22"/>
                <w:lang w:val="en-US" w:eastAsia="zh-CN"/>
              </w:rPr>
              <w:t>50</w:t>
            </w:r>
            <w:r>
              <w:rPr>
                <w:rFonts w:ascii="楷体" w:hAnsi="楷体" w:eastAsia="楷体" w:cs="楷体"/>
                <w:spacing w:val="-1"/>
                <w:sz w:val="22"/>
                <w:szCs w:val="22"/>
              </w:rPr>
              <w:t>分</w:t>
            </w:r>
          </w:p>
        </w:tc>
        <w:tc>
          <w:tcPr>
            <w:tcW w:w="710" w:type="dxa"/>
          </w:tcPr>
          <w:p>
            <w:pPr>
              <w:spacing w:before="289" w:line="222" w:lineRule="auto"/>
              <w:ind w:left="170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60</w:t>
            </w:r>
            <w:r>
              <w:rPr>
                <w:rFonts w:ascii="楷体" w:hAnsi="楷体" w:eastAsia="楷体" w:cs="楷体"/>
                <w:sz w:val="22"/>
                <w:szCs w:val="22"/>
              </w:rPr>
              <w:t>分</w:t>
            </w:r>
          </w:p>
        </w:tc>
        <w:tc>
          <w:tcPr>
            <w:tcW w:w="711" w:type="dxa"/>
          </w:tcPr>
          <w:p>
            <w:pPr>
              <w:spacing w:before="289" w:line="222" w:lineRule="auto"/>
              <w:ind w:left="167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70</w:t>
            </w:r>
            <w:r>
              <w:rPr>
                <w:rFonts w:ascii="楷体" w:hAnsi="楷体" w:eastAsia="楷体" w:cs="楷体"/>
                <w:sz w:val="22"/>
                <w:szCs w:val="22"/>
              </w:rPr>
              <w:t>分</w:t>
            </w:r>
          </w:p>
        </w:tc>
        <w:tc>
          <w:tcPr>
            <w:tcW w:w="712" w:type="dxa"/>
          </w:tcPr>
          <w:p>
            <w:pPr>
              <w:spacing w:before="289" w:line="222" w:lineRule="auto"/>
              <w:ind w:left="17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2"/>
                <w:szCs w:val="22"/>
                <w:lang w:val="en-US" w:eastAsia="zh-CN"/>
              </w:rPr>
              <w:t>80</w:t>
            </w:r>
            <w:r>
              <w:rPr>
                <w:rFonts w:ascii="楷体" w:hAnsi="楷体" w:eastAsia="楷体" w:cs="楷体"/>
                <w:spacing w:val="-2"/>
                <w:sz w:val="22"/>
                <w:szCs w:val="22"/>
              </w:rPr>
              <w:t>分</w:t>
            </w:r>
          </w:p>
        </w:tc>
        <w:tc>
          <w:tcPr>
            <w:tcW w:w="712" w:type="dxa"/>
          </w:tcPr>
          <w:p>
            <w:pPr>
              <w:spacing w:before="289" w:line="222" w:lineRule="auto"/>
              <w:ind w:left="163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2"/>
                <w:szCs w:val="22"/>
                <w:lang w:val="en-US" w:eastAsia="zh-CN"/>
              </w:rPr>
              <w:t>90</w:t>
            </w:r>
            <w:r>
              <w:rPr>
                <w:rFonts w:ascii="楷体" w:hAnsi="楷体" w:eastAsia="楷体" w:cs="楷体"/>
                <w:sz w:val="22"/>
                <w:szCs w:val="22"/>
              </w:rPr>
              <w:t>分</w:t>
            </w:r>
          </w:p>
        </w:tc>
        <w:tc>
          <w:tcPr>
            <w:tcW w:w="887" w:type="dxa"/>
          </w:tcPr>
          <w:p>
            <w:pPr>
              <w:spacing w:before="289" w:line="222" w:lineRule="auto"/>
              <w:ind w:left="250"/>
              <w:jc w:val="left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2"/>
                <w:szCs w:val="22"/>
                <w:lang w:val="en-US" w:eastAsia="zh-CN"/>
              </w:rPr>
              <w:t>100</w:t>
            </w:r>
            <w:r>
              <w:rPr>
                <w:rFonts w:ascii="楷体" w:hAnsi="楷体" w:eastAsia="楷体" w:cs="楷体"/>
                <w:spacing w:val="-11"/>
                <w:sz w:val="22"/>
                <w:szCs w:val="22"/>
              </w:rPr>
              <w:t>分</w:t>
            </w:r>
          </w:p>
        </w:tc>
        <w:tc>
          <w:tcPr>
            <w:tcW w:w="797" w:type="dxa"/>
            <w:vMerge w:val="continue"/>
            <w:tcBorders>
              <w:top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719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</w:tcPr>
          <w:p>
            <w:pPr>
              <w:spacing w:line="340" w:lineRule="auto"/>
            </w:pPr>
          </w:p>
          <w:p>
            <w:pPr>
              <w:spacing w:line="341" w:lineRule="auto"/>
            </w:pPr>
          </w:p>
          <w:p>
            <w:pPr>
              <w:spacing w:before="65" w:line="271" w:lineRule="exact"/>
              <w:ind w:left="4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4"/>
                <w:sz w:val="20"/>
                <w:szCs w:val="20"/>
              </w:rPr>
              <w:t xml:space="preserve">1000 </w:t>
            </w:r>
            <w:r>
              <w:rPr>
                <w:rFonts w:ascii="黑体" w:hAnsi="黑体" w:eastAsia="黑体" w:cs="黑体"/>
                <w:spacing w:val="2"/>
                <w:position w:val="4"/>
                <w:sz w:val="20"/>
                <w:szCs w:val="20"/>
              </w:rPr>
              <w:t>米</w:t>
            </w:r>
            <w:r>
              <w:rPr>
                <w:rFonts w:ascii="黑体" w:hAnsi="黑体" w:eastAsia="黑体" w:cs="黑体"/>
                <w:spacing w:val="1"/>
                <w:position w:val="4"/>
                <w:sz w:val="20"/>
                <w:szCs w:val="20"/>
              </w:rPr>
              <w:t>跑</w:t>
            </w:r>
          </w:p>
          <w:p>
            <w:pPr>
              <w:spacing w:line="230" w:lineRule="auto"/>
              <w:ind w:left="3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3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22"/>
                <w:sz w:val="20"/>
                <w:szCs w:val="20"/>
              </w:rPr>
              <w:t>分、秒)</w:t>
            </w:r>
          </w:p>
        </w:tc>
        <w:tc>
          <w:tcPr>
            <w:tcW w:w="757" w:type="dxa"/>
            <w:tcBorders>
              <w:left w:val="single" w:color="000000" w:sz="4" w:space="0"/>
            </w:tcBorders>
          </w:tcPr>
          <w:p>
            <w:pPr>
              <w:spacing w:line="271" w:lineRule="auto"/>
            </w:pPr>
          </w:p>
          <w:p>
            <w:pPr>
              <w:spacing w:before="57" w:line="195" w:lineRule="auto"/>
              <w:ind w:left="1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′35″</w:t>
            </w:r>
          </w:p>
        </w:tc>
        <w:tc>
          <w:tcPr>
            <w:tcW w:w="711" w:type="dxa"/>
          </w:tcPr>
          <w:p>
            <w:pPr>
              <w:spacing w:line="271" w:lineRule="auto"/>
            </w:pPr>
          </w:p>
          <w:p>
            <w:pPr>
              <w:spacing w:before="57" w:line="195" w:lineRule="auto"/>
              <w:ind w:left="1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′20″</w:t>
            </w:r>
          </w:p>
        </w:tc>
        <w:tc>
          <w:tcPr>
            <w:tcW w:w="711" w:type="dxa"/>
          </w:tcPr>
          <w:p>
            <w:pPr>
              <w:spacing w:line="271" w:lineRule="auto"/>
            </w:pPr>
          </w:p>
          <w:p>
            <w:pPr>
              <w:spacing w:before="57" w:line="195" w:lineRule="auto"/>
              <w:ind w:left="14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′15″</w:t>
            </w:r>
          </w:p>
        </w:tc>
        <w:tc>
          <w:tcPr>
            <w:tcW w:w="712" w:type="dxa"/>
          </w:tcPr>
          <w:p>
            <w:pPr>
              <w:spacing w:line="271" w:lineRule="auto"/>
            </w:pPr>
          </w:p>
          <w:p>
            <w:pPr>
              <w:spacing w:before="57" w:line="195" w:lineRule="auto"/>
              <w:ind w:left="1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′10″</w:t>
            </w:r>
          </w:p>
        </w:tc>
        <w:tc>
          <w:tcPr>
            <w:tcW w:w="714" w:type="dxa"/>
          </w:tcPr>
          <w:p>
            <w:pPr>
              <w:spacing w:line="271" w:lineRule="auto"/>
            </w:pPr>
          </w:p>
          <w:p>
            <w:pPr>
              <w:spacing w:before="57" w:line="195" w:lineRule="auto"/>
              <w:ind w:left="1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′05″</w:t>
            </w:r>
          </w:p>
        </w:tc>
        <w:tc>
          <w:tcPr>
            <w:tcW w:w="710" w:type="dxa"/>
          </w:tcPr>
          <w:p>
            <w:pPr>
              <w:spacing w:line="271" w:lineRule="auto"/>
            </w:pPr>
          </w:p>
          <w:p>
            <w:pPr>
              <w:spacing w:before="57" w:line="195" w:lineRule="auto"/>
              <w:ind w:left="1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′00″</w:t>
            </w:r>
          </w:p>
        </w:tc>
        <w:tc>
          <w:tcPr>
            <w:tcW w:w="711" w:type="dxa"/>
          </w:tcPr>
          <w:p>
            <w:pPr>
              <w:spacing w:line="271" w:lineRule="auto"/>
            </w:pPr>
          </w:p>
          <w:p>
            <w:pPr>
              <w:spacing w:before="57" w:line="195" w:lineRule="auto"/>
              <w:ind w:left="1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′55″</w:t>
            </w:r>
          </w:p>
        </w:tc>
        <w:tc>
          <w:tcPr>
            <w:tcW w:w="712" w:type="dxa"/>
          </w:tcPr>
          <w:p>
            <w:pPr>
              <w:spacing w:line="271" w:lineRule="auto"/>
            </w:pPr>
          </w:p>
          <w:p>
            <w:pPr>
              <w:spacing w:before="57" w:line="195" w:lineRule="auto"/>
              <w:ind w:left="1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′50″</w:t>
            </w:r>
          </w:p>
        </w:tc>
        <w:tc>
          <w:tcPr>
            <w:tcW w:w="712" w:type="dxa"/>
          </w:tcPr>
          <w:p>
            <w:pPr>
              <w:spacing w:line="271" w:lineRule="auto"/>
            </w:pPr>
          </w:p>
          <w:p>
            <w:pPr>
              <w:spacing w:before="57" w:line="195" w:lineRule="auto"/>
              <w:ind w:left="1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′45″</w:t>
            </w:r>
          </w:p>
        </w:tc>
        <w:tc>
          <w:tcPr>
            <w:tcW w:w="887" w:type="dxa"/>
          </w:tcPr>
          <w:p>
            <w:pPr>
              <w:spacing w:line="271" w:lineRule="auto"/>
            </w:pPr>
          </w:p>
          <w:p>
            <w:pPr>
              <w:spacing w:before="57" w:line="195" w:lineRule="auto"/>
              <w:ind w:left="2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′40″</w:t>
            </w:r>
          </w:p>
        </w:tc>
        <w:tc>
          <w:tcPr>
            <w:tcW w:w="797" w:type="dxa"/>
            <w:vMerge w:val="restart"/>
            <w:tcBorders>
              <w:bottom w:val="nil"/>
              <w:right w:val="single" w:color="000000" w:sz="10" w:space="0"/>
            </w:tcBorders>
          </w:tcPr>
          <w:p>
            <w:pPr>
              <w:spacing w:line="341" w:lineRule="auto"/>
            </w:pPr>
          </w:p>
          <w:p>
            <w:pPr>
              <w:spacing w:line="341" w:lineRule="auto"/>
            </w:pPr>
          </w:p>
          <w:p>
            <w:pPr>
              <w:spacing w:line="226" w:lineRule="auto"/>
              <w:ind w:left="207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1719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</w:tcPr>
          <w:p/>
        </w:tc>
        <w:tc>
          <w:tcPr>
            <w:tcW w:w="7337" w:type="dxa"/>
            <w:gridSpan w:val="10"/>
            <w:tcBorders>
              <w:left w:val="single" w:color="000000" w:sz="4" w:space="0"/>
            </w:tcBorders>
          </w:tcPr>
          <w:p>
            <w:pPr>
              <w:spacing w:before="127" w:line="222" w:lineRule="auto"/>
              <w:ind w:left="5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1.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分组考核。</w:t>
            </w:r>
          </w:p>
          <w:p>
            <w:pPr>
              <w:spacing w:before="1" w:line="221" w:lineRule="auto"/>
              <w:ind w:left="109" w:right="146" w:firstLine="4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在跑道或平地上标出起点线，考生从起点线处听到起跑口令后起跑，完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成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00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米距离到达终点线，记录时间。</w:t>
            </w:r>
          </w:p>
          <w:p>
            <w:pPr>
              <w:spacing w:line="224" w:lineRule="auto"/>
              <w:ind w:left="5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考核以完成时间计算成绩。</w:t>
            </w:r>
          </w:p>
        </w:tc>
        <w:tc>
          <w:tcPr>
            <w:tcW w:w="797" w:type="dxa"/>
            <w:vMerge w:val="continue"/>
            <w:tcBorders>
              <w:top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19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before="65" w:line="230" w:lineRule="auto"/>
              <w:ind w:left="4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立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定跳远</w:t>
            </w:r>
          </w:p>
          <w:p>
            <w:pPr>
              <w:spacing w:before="21" w:line="231" w:lineRule="auto"/>
              <w:ind w:left="55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1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30"/>
                <w:sz w:val="20"/>
                <w:szCs w:val="20"/>
              </w:rPr>
              <w:t>米)</w:t>
            </w:r>
          </w:p>
        </w:tc>
        <w:tc>
          <w:tcPr>
            <w:tcW w:w="757" w:type="dxa"/>
            <w:tcBorders>
              <w:left w:val="single" w:color="000000" w:sz="4" w:space="0"/>
            </w:tcBorders>
          </w:tcPr>
          <w:p>
            <w:pPr>
              <w:spacing w:line="269" w:lineRule="auto"/>
            </w:pPr>
          </w:p>
          <w:p>
            <w:pPr>
              <w:spacing w:before="58" w:line="198" w:lineRule="auto"/>
              <w:ind w:left="1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.01</w:t>
            </w:r>
          </w:p>
        </w:tc>
        <w:tc>
          <w:tcPr>
            <w:tcW w:w="711" w:type="dxa"/>
          </w:tcPr>
          <w:p>
            <w:pPr>
              <w:spacing w:line="272" w:lineRule="auto"/>
            </w:pPr>
          </w:p>
          <w:p>
            <w:pPr>
              <w:spacing w:before="58" w:line="195" w:lineRule="auto"/>
              <w:ind w:left="1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. 13</w:t>
            </w:r>
          </w:p>
        </w:tc>
        <w:tc>
          <w:tcPr>
            <w:tcW w:w="711" w:type="dxa"/>
          </w:tcPr>
          <w:p>
            <w:pPr>
              <w:spacing w:line="272" w:lineRule="auto"/>
            </w:pPr>
          </w:p>
          <w:p>
            <w:pPr>
              <w:spacing w:before="57" w:line="195" w:lineRule="auto"/>
              <w:ind w:left="1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. 17</w:t>
            </w:r>
          </w:p>
        </w:tc>
        <w:tc>
          <w:tcPr>
            <w:tcW w:w="712" w:type="dxa"/>
          </w:tcPr>
          <w:p>
            <w:pPr>
              <w:spacing w:line="269" w:lineRule="auto"/>
            </w:pPr>
          </w:p>
          <w:p>
            <w:pPr>
              <w:spacing w:before="58" w:line="198" w:lineRule="auto"/>
              <w:ind w:left="1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.21</w:t>
            </w:r>
          </w:p>
        </w:tc>
        <w:tc>
          <w:tcPr>
            <w:tcW w:w="714" w:type="dxa"/>
          </w:tcPr>
          <w:p>
            <w:pPr>
              <w:spacing w:line="272" w:lineRule="auto"/>
            </w:pPr>
          </w:p>
          <w:p>
            <w:pPr>
              <w:spacing w:before="57" w:line="198" w:lineRule="auto"/>
              <w:ind w:left="1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.25</w:t>
            </w:r>
          </w:p>
        </w:tc>
        <w:tc>
          <w:tcPr>
            <w:tcW w:w="710" w:type="dxa"/>
          </w:tcPr>
          <w:p>
            <w:pPr>
              <w:spacing w:line="269" w:lineRule="auto"/>
            </w:pPr>
          </w:p>
          <w:p>
            <w:pPr>
              <w:spacing w:before="58" w:line="198" w:lineRule="auto"/>
              <w:ind w:left="1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.29</w:t>
            </w:r>
          </w:p>
        </w:tc>
        <w:tc>
          <w:tcPr>
            <w:tcW w:w="711" w:type="dxa"/>
          </w:tcPr>
          <w:p>
            <w:pPr>
              <w:spacing w:line="269" w:lineRule="auto"/>
            </w:pPr>
          </w:p>
          <w:p>
            <w:pPr>
              <w:spacing w:before="58" w:line="198" w:lineRule="auto"/>
              <w:ind w:left="1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.33</w:t>
            </w:r>
          </w:p>
        </w:tc>
        <w:tc>
          <w:tcPr>
            <w:tcW w:w="712" w:type="dxa"/>
          </w:tcPr>
          <w:p>
            <w:pPr>
              <w:spacing w:line="269" w:lineRule="auto"/>
            </w:pPr>
          </w:p>
          <w:p>
            <w:pPr>
              <w:spacing w:before="58" w:line="198" w:lineRule="auto"/>
              <w:ind w:left="1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.37</w:t>
            </w:r>
          </w:p>
        </w:tc>
        <w:tc>
          <w:tcPr>
            <w:tcW w:w="712" w:type="dxa"/>
          </w:tcPr>
          <w:p>
            <w:pPr>
              <w:spacing w:line="269" w:lineRule="auto"/>
            </w:pPr>
          </w:p>
          <w:p>
            <w:pPr>
              <w:spacing w:before="58" w:line="198" w:lineRule="auto"/>
              <w:ind w:left="1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.41</w:t>
            </w:r>
          </w:p>
        </w:tc>
        <w:tc>
          <w:tcPr>
            <w:tcW w:w="887" w:type="dxa"/>
          </w:tcPr>
          <w:p>
            <w:pPr>
              <w:spacing w:line="269" w:lineRule="auto"/>
            </w:pPr>
          </w:p>
          <w:p>
            <w:pPr>
              <w:spacing w:before="58" w:line="198" w:lineRule="auto"/>
              <w:ind w:left="2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.45</w:t>
            </w:r>
          </w:p>
        </w:tc>
        <w:tc>
          <w:tcPr>
            <w:tcW w:w="797" w:type="dxa"/>
            <w:vMerge w:val="continue"/>
            <w:tcBorders>
              <w:top w:val="nil"/>
              <w:bottom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719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</w:tcPr>
          <w:p/>
        </w:tc>
        <w:tc>
          <w:tcPr>
            <w:tcW w:w="7337" w:type="dxa"/>
            <w:gridSpan w:val="10"/>
            <w:tcBorders>
              <w:left w:val="single" w:color="000000" w:sz="4" w:space="0"/>
            </w:tcBorders>
          </w:tcPr>
          <w:p>
            <w:pPr>
              <w:spacing w:before="232" w:line="222" w:lineRule="auto"/>
              <w:ind w:left="5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单个或分组考核。</w:t>
            </w:r>
          </w:p>
          <w:p>
            <w:pPr>
              <w:spacing w:before="2" w:line="221" w:lineRule="auto"/>
              <w:ind w:left="110" w:right="93" w:firstLine="4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在跑道或平地上标出起跳线，考生站立在起跳线后，脚尖不得踩线，脚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尖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得离开地面，两脚原地同时起跳，不得有助跑、垫步或连跳动作，测量起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跳线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后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沿至身体任何着地最近点后沿的垂直距离。 两次测试，记录成绩较好的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z w:val="20"/>
                <w:szCs w:val="20"/>
              </w:rPr>
              <w:t>次。</w:t>
            </w:r>
          </w:p>
          <w:p>
            <w:pPr>
              <w:spacing w:line="224" w:lineRule="auto"/>
              <w:ind w:left="5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3.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考核以完成跳出长度计算成绩。</w:t>
            </w:r>
          </w:p>
        </w:tc>
        <w:tc>
          <w:tcPr>
            <w:tcW w:w="797" w:type="dxa"/>
            <w:vMerge w:val="continue"/>
            <w:tcBorders>
              <w:top w:val="nil"/>
              <w:right w:val="single" w:color="000000" w:sz="10" w:space="0"/>
            </w:tcBorders>
          </w:tcPr>
          <w:p/>
        </w:tc>
      </w:tr>
    </w:tbl>
    <w:tbl>
      <w:tblPr>
        <w:tblStyle w:val="4"/>
        <w:tblpPr w:leftFromText="180" w:rightFromText="180" w:vertAnchor="text" w:horzAnchor="page" w:tblpXSpec="center" w:tblpY="109"/>
        <w:tblOverlap w:val="never"/>
        <w:tblW w:w="985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738"/>
        <w:gridCol w:w="720"/>
        <w:gridCol w:w="721"/>
        <w:gridCol w:w="721"/>
        <w:gridCol w:w="721"/>
        <w:gridCol w:w="721"/>
        <w:gridCol w:w="721"/>
        <w:gridCol w:w="721"/>
        <w:gridCol w:w="721"/>
        <w:gridCol w:w="828"/>
        <w:gridCol w:w="8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14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65" w:line="269" w:lineRule="auto"/>
              <w:ind w:left="235" w:right="251" w:firstLine="29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俯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卧撑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(次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 xml:space="preserve">/2 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分钟)</w:t>
            </w:r>
          </w:p>
        </w:tc>
        <w:tc>
          <w:tcPr>
            <w:tcW w:w="738" w:type="dxa"/>
            <w:tcBorders>
              <w:left w:val="single" w:color="000000" w:sz="4" w:space="0"/>
            </w:tcBorders>
          </w:tcPr>
          <w:p>
            <w:pPr>
              <w:spacing w:line="249" w:lineRule="auto"/>
            </w:pPr>
          </w:p>
          <w:p>
            <w:pPr>
              <w:spacing w:before="57" w:line="195" w:lineRule="auto"/>
              <w:ind w:left="3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>
            <w:pPr>
              <w:spacing w:line="249" w:lineRule="auto"/>
            </w:pPr>
          </w:p>
          <w:p>
            <w:pPr>
              <w:spacing w:before="57" w:line="195" w:lineRule="auto"/>
              <w:ind w:left="3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dxa"/>
          </w:tcPr>
          <w:p>
            <w:pPr>
              <w:spacing w:line="249" w:lineRule="auto"/>
            </w:pPr>
          </w:p>
          <w:p>
            <w:pPr>
              <w:spacing w:before="57" w:line="195" w:lineRule="auto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>
            <w:pPr>
              <w:spacing w:line="249" w:lineRule="auto"/>
            </w:pPr>
          </w:p>
          <w:p>
            <w:pPr>
              <w:spacing w:before="57" w:line="195" w:lineRule="auto"/>
              <w:ind w:left="2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>
            <w:pPr>
              <w:spacing w:line="249" w:lineRule="auto"/>
            </w:pPr>
          </w:p>
          <w:p>
            <w:pPr>
              <w:spacing w:before="57" w:line="195" w:lineRule="auto"/>
              <w:ind w:left="2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4</w:t>
            </w:r>
          </w:p>
        </w:tc>
        <w:tc>
          <w:tcPr>
            <w:tcW w:w="721" w:type="dxa"/>
          </w:tcPr>
          <w:p>
            <w:pPr>
              <w:spacing w:line="249" w:lineRule="auto"/>
            </w:pPr>
          </w:p>
          <w:p>
            <w:pPr>
              <w:spacing w:before="57" w:line="195" w:lineRule="auto"/>
              <w:ind w:left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6</w:t>
            </w:r>
          </w:p>
        </w:tc>
        <w:tc>
          <w:tcPr>
            <w:tcW w:w="721" w:type="dxa"/>
          </w:tcPr>
          <w:p>
            <w:pPr>
              <w:spacing w:line="249" w:lineRule="auto"/>
            </w:pPr>
          </w:p>
          <w:p>
            <w:pPr>
              <w:spacing w:before="57" w:line="195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>
            <w:pPr>
              <w:spacing w:line="249" w:lineRule="auto"/>
            </w:pPr>
          </w:p>
          <w:p>
            <w:pPr>
              <w:spacing w:before="57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</w:t>
            </w:r>
          </w:p>
        </w:tc>
        <w:tc>
          <w:tcPr>
            <w:tcW w:w="721" w:type="dxa"/>
          </w:tcPr>
          <w:p>
            <w:pPr>
              <w:spacing w:line="249" w:lineRule="auto"/>
            </w:pPr>
          </w:p>
          <w:p>
            <w:pPr>
              <w:spacing w:before="57" w:line="195" w:lineRule="auto"/>
              <w:ind w:left="2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>
            <w:pPr>
              <w:spacing w:line="249" w:lineRule="auto"/>
            </w:pPr>
          </w:p>
          <w:p>
            <w:pPr>
              <w:spacing w:before="57" w:line="195" w:lineRule="auto"/>
              <w:ind w:left="3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07" w:type="dxa"/>
            <w:vMerge w:val="restart"/>
            <w:tcBorders>
              <w:bottom w:val="nil"/>
              <w:right w:val="single" w:color="000000" w:sz="10" w:space="0"/>
            </w:tcBorders>
          </w:tcPr>
          <w:p>
            <w:pPr>
              <w:ind w:right="-69" w:rightChars="-33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714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</w:tcPr>
          <w:p/>
        </w:tc>
        <w:tc>
          <w:tcPr>
            <w:tcW w:w="7333" w:type="dxa"/>
            <w:gridSpan w:val="10"/>
            <w:tcBorders>
              <w:left w:val="single" w:color="000000" w:sz="4" w:space="0"/>
            </w:tcBorders>
          </w:tcPr>
          <w:p>
            <w:pPr>
              <w:spacing w:before="234" w:line="222" w:lineRule="auto"/>
              <w:ind w:left="5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1.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单个或分组考核。</w:t>
            </w:r>
          </w:p>
          <w:p>
            <w:pPr>
              <w:spacing w:before="1" w:line="231" w:lineRule="auto"/>
              <w:ind w:left="100" w:right="95" w:firstLine="4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按照规定动作要领完成动作。屈臂时肩关节高于肘关节、伸臂时双肘关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节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未伸直、做动作时身体未保持平直，该次动作不计数；除手脚外身体其他部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位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触及地面，结束考核。</w:t>
            </w:r>
          </w:p>
        </w:tc>
        <w:tc>
          <w:tcPr>
            <w:tcW w:w="807" w:type="dxa"/>
            <w:vMerge w:val="continue"/>
            <w:tcBorders>
              <w:top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714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before="65" w:line="231" w:lineRule="auto"/>
              <w:ind w:left="1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100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米跑 (秒)</w:t>
            </w:r>
          </w:p>
        </w:tc>
        <w:tc>
          <w:tcPr>
            <w:tcW w:w="738" w:type="dxa"/>
            <w:tcBorders>
              <w:left w:val="single" w:color="000000" w:sz="4" w:space="0"/>
            </w:tcBorders>
          </w:tcPr>
          <w:p>
            <w:pPr>
              <w:spacing w:before="298" w:line="195" w:lineRule="auto"/>
              <w:ind w:left="1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7″3</w:t>
            </w:r>
          </w:p>
        </w:tc>
        <w:tc>
          <w:tcPr>
            <w:tcW w:w="720" w:type="dxa"/>
          </w:tcPr>
          <w:p>
            <w:pPr>
              <w:spacing w:before="298" w:line="195" w:lineRule="auto"/>
              <w:ind w:left="1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6″4</w:t>
            </w:r>
          </w:p>
        </w:tc>
        <w:tc>
          <w:tcPr>
            <w:tcW w:w="721" w:type="dxa"/>
          </w:tcPr>
          <w:p>
            <w:pPr>
              <w:spacing w:before="298" w:line="195" w:lineRule="auto"/>
              <w:ind w:left="1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″1</w:t>
            </w:r>
          </w:p>
        </w:tc>
        <w:tc>
          <w:tcPr>
            <w:tcW w:w="721" w:type="dxa"/>
          </w:tcPr>
          <w:p>
            <w:pPr>
              <w:spacing w:before="298" w:line="195" w:lineRule="auto"/>
              <w:ind w:left="1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5″8</w:t>
            </w:r>
          </w:p>
        </w:tc>
        <w:tc>
          <w:tcPr>
            <w:tcW w:w="721" w:type="dxa"/>
          </w:tcPr>
          <w:p>
            <w:pPr>
              <w:spacing w:before="298" w:line="195" w:lineRule="auto"/>
              <w:ind w:left="1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″5</w:t>
            </w:r>
          </w:p>
        </w:tc>
        <w:tc>
          <w:tcPr>
            <w:tcW w:w="721" w:type="dxa"/>
          </w:tcPr>
          <w:p>
            <w:pPr>
              <w:spacing w:before="298" w:line="195" w:lineRule="auto"/>
              <w:ind w:left="1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″2</w:t>
            </w:r>
          </w:p>
        </w:tc>
        <w:tc>
          <w:tcPr>
            <w:tcW w:w="721" w:type="dxa"/>
          </w:tcPr>
          <w:p>
            <w:pPr>
              <w:spacing w:before="298" w:line="195" w:lineRule="auto"/>
              <w:ind w:left="1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″9</w:t>
            </w:r>
          </w:p>
        </w:tc>
        <w:tc>
          <w:tcPr>
            <w:tcW w:w="721" w:type="dxa"/>
          </w:tcPr>
          <w:p>
            <w:pPr>
              <w:spacing w:before="298" w:line="195" w:lineRule="auto"/>
              <w:ind w:left="1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4″6</w:t>
            </w:r>
          </w:p>
        </w:tc>
        <w:tc>
          <w:tcPr>
            <w:tcW w:w="721" w:type="dxa"/>
          </w:tcPr>
          <w:p>
            <w:pPr>
              <w:spacing w:before="298" w:line="195" w:lineRule="auto"/>
              <w:ind w:left="1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″3</w:t>
            </w:r>
          </w:p>
        </w:tc>
        <w:tc>
          <w:tcPr>
            <w:tcW w:w="828" w:type="dxa"/>
          </w:tcPr>
          <w:p>
            <w:pPr>
              <w:spacing w:before="298" w:line="195" w:lineRule="auto"/>
              <w:ind w:left="1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″0</w:t>
            </w:r>
          </w:p>
        </w:tc>
        <w:tc>
          <w:tcPr>
            <w:tcW w:w="807" w:type="dxa"/>
            <w:vMerge w:val="continue"/>
            <w:tcBorders>
              <w:top w:val="nil"/>
              <w:bottom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1714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</w:tcPr>
          <w:p/>
        </w:tc>
        <w:tc>
          <w:tcPr>
            <w:tcW w:w="7333" w:type="dxa"/>
            <w:gridSpan w:val="10"/>
            <w:tcBorders>
              <w:left w:val="single" w:color="000000" w:sz="4" w:space="0"/>
            </w:tcBorders>
          </w:tcPr>
          <w:p>
            <w:pPr>
              <w:spacing w:line="253" w:lineRule="auto"/>
            </w:pPr>
          </w:p>
          <w:p>
            <w:pPr>
              <w:spacing w:before="65" w:line="222" w:lineRule="auto"/>
              <w:ind w:left="5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1.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组考核。</w:t>
            </w:r>
          </w:p>
          <w:p>
            <w:pPr>
              <w:spacing w:before="1" w:line="221" w:lineRule="auto"/>
              <w:ind w:left="141" w:right="127" w:firstLine="3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在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100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米长直线跑道上标出起点线和终点线，考生从起点线处听到起跑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口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令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后起跑，通过终点线记录时间。</w:t>
            </w:r>
          </w:p>
          <w:p>
            <w:pPr>
              <w:spacing w:line="237" w:lineRule="auto"/>
              <w:ind w:left="108" w:right="127" w:firstLine="4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抢跑犯规，重新组织起跑；跑出本道或用其他方式干扰、 阻碍他人者不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记录成绩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。</w:t>
            </w:r>
          </w:p>
        </w:tc>
        <w:tc>
          <w:tcPr>
            <w:tcW w:w="807" w:type="dxa"/>
            <w:vMerge w:val="continue"/>
            <w:tcBorders>
              <w:top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714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line="275" w:lineRule="auto"/>
            </w:pPr>
          </w:p>
          <w:p>
            <w:pPr>
              <w:spacing w:line="276" w:lineRule="auto"/>
            </w:pPr>
          </w:p>
          <w:p>
            <w:pPr>
              <w:spacing w:before="65" w:line="230" w:lineRule="auto"/>
              <w:ind w:left="4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备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   注</w:t>
            </w:r>
          </w:p>
        </w:tc>
        <w:tc>
          <w:tcPr>
            <w:tcW w:w="8140" w:type="dxa"/>
            <w:gridSpan w:val="11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spacing w:line="278" w:lineRule="auto"/>
            </w:pPr>
          </w:p>
          <w:p>
            <w:pPr>
              <w:numPr>
                <w:ilvl w:val="0"/>
                <w:numId w:val="0"/>
              </w:numPr>
              <w:spacing w:before="65" w:line="237" w:lineRule="auto"/>
              <w:ind w:left="533" w:leftChars="0" w:right="716" w:rightChars="0"/>
              <w:rPr>
                <w:rFonts w:hint="default" w:ascii="Calibri" w:hAnsi="Calibri" w:eastAsia="宋体" w:cs="Calibri"/>
                <w:spacing w:val="8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8"/>
                <w:sz w:val="20"/>
                <w:szCs w:val="20"/>
                <w:lang w:val="en-US" w:eastAsia="zh-CN"/>
              </w:rPr>
              <w:t>1.体能测试总成绩100分，以上四项成绩各占比25%，</w:t>
            </w:r>
            <w:r>
              <w:rPr>
                <w:rFonts w:hint="eastAsia" w:ascii="Calibri" w:hAnsi="Calibri" w:eastAsia="宋体" w:cs="Calibri"/>
                <w:spacing w:val="8"/>
                <w:sz w:val="20"/>
                <w:szCs w:val="20"/>
                <w:highlight w:val="yellow"/>
                <w:lang w:val="en-US" w:eastAsia="zh-CN"/>
              </w:rPr>
              <w:t>单项未取得有效成绩的不予聘用。</w:t>
            </w:r>
          </w:p>
          <w:p>
            <w:pPr>
              <w:numPr>
                <w:ilvl w:val="0"/>
                <w:numId w:val="0"/>
              </w:numPr>
              <w:spacing w:before="65" w:line="237" w:lineRule="auto"/>
              <w:ind w:left="533" w:leftChars="0" w:right="716" w:rightChars="0"/>
              <w:rPr>
                <w:rFonts w:ascii="宋体" w:hAnsi="宋体" w:eastAsia="宋体" w:cs="宋体"/>
                <w:sz w:val="20"/>
                <w:szCs w:val="20"/>
                <w:highlight w:val="yellow"/>
              </w:rPr>
            </w:pPr>
            <w:r>
              <w:rPr>
                <w:rFonts w:hint="eastAsia" w:ascii="Calibri" w:hAnsi="Calibri" w:eastAsia="宋体" w:cs="Calibri"/>
                <w:spacing w:val="14"/>
                <w:sz w:val="20"/>
                <w:szCs w:val="20"/>
                <w:highlight w:val="yellow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:highlight w:val="yellow"/>
              </w:rPr>
              <w:t>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highlight w:val="yellow"/>
              </w:rPr>
              <w:t>试项目及标准中</w:t>
            </w:r>
            <w:r>
              <w:rPr>
                <w:rFonts w:ascii="Calibri" w:hAnsi="Calibri" w:eastAsia="Calibri" w:cs="Calibri"/>
                <w:spacing w:val="7"/>
                <w:sz w:val="20"/>
                <w:szCs w:val="20"/>
                <w:highlight w:val="yellow"/>
              </w:rPr>
              <w:t>“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highlight w:val="yellow"/>
              </w:rPr>
              <w:t>以上</w:t>
            </w:r>
            <w:r>
              <w:rPr>
                <w:rFonts w:ascii="Calibri" w:hAnsi="Calibri" w:eastAsia="Calibri" w:cs="Calibri"/>
                <w:spacing w:val="7"/>
                <w:sz w:val="20"/>
                <w:szCs w:val="20"/>
                <w:highlight w:val="yellow"/>
              </w:rPr>
              <w:t>”“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highlight w:val="yellow"/>
              </w:rPr>
              <w:t>以下</w:t>
            </w:r>
            <w:r>
              <w:rPr>
                <w:rFonts w:ascii="Calibri" w:hAnsi="Calibri" w:eastAsia="Calibri" w:cs="Calibri"/>
                <w:spacing w:val="7"/>
                <w:sz w:val="20"/>
                <w:szCs w:val="20"/>
                <w:highlight w:val="yellow"/>
              </w:rPr>
              <w:t>”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highlight w:val="yellow"/>
              </w:rPr>
              <w:t>均含本级、本数。</w:t>
            </w:r>
          </w:p>
          <w:p>
            <w:pPr>
              <w:spacing w:before="1" w:line="228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91" w:lineRule="auto"/>
        <w:rPr>
          <w:sz w:val="2"/>
        </w:rPr>
      </w:pPr>
    </w:p>
    <w:sectPr>
      <w:pgSz w:w="11906" w:h="16839"/>
      <w:pgMar w:top="1431" w:right="1052" w:bottom="0" w:left="101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yNzdhNmFjZTY5NjUwNzhkMzIzNDYwNmMyODI3ODYifQ=="/>
  </w:docVars>
  <w:rsids>
    <w:rsidRoot w:val="000C31C5"/>
    <w:rsid w:val="000C31C5"/>
    <w:rsid w:val="00297F4E"/>
    <w:rsid w:val="00714F9E"/>
    <w:rsid w:val="00A434BA"/>
    <w:rsid w:val="00BA7BAD"/>
    <w:rsid w:val="161534C6"/>
    <w:rsid w:val="63C830ED"/>
    <w:rsid w:val="6A112EAB"/>
    <w:rsid w:val="6B302A4A"/>
    <w:rsid w:val="71A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582</Words>
  <Characters>728</Characters>
  <Lines>6</Lines>
  <Paragraphs>1</Paragraphs>
  <TotalTime>18</TotalTime>
  <ScaleCrop>false</ScaleCrop>
  <LinksUpToDate>false</LinksUpToDate>
  <CharactersWithSpaces>761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2023-01-30T09:02:00Z</dcterms:created>
  <dc:creator>Administrator</dc:creator>
  <cp:lastModifiedBy>宣传科</cp:lastModifiedBy>
  <dcterms:modified xsi:type="dcterms:W3CDTF">2023-01-31T01:20:20Z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2023-01-30T16:51:35Z</vt:filetime>
  </property>
  <property fmtid="{D5CDD505-2E9C-101B-9397-08002B2CF9AE}" pid="4" name="KSOProductBuildVer">
    <vt:lpwstr>2052-11.1.0.13703</vt:lpwstr>
  </property>
  <property fmtid="{D5CDD505-2E9C-101B-9397-08002B2CF9AE}" pid="5" name="ICV">
    <vt:lpwstr>E2E4017307FC4A0DBCB356709AB6CABF</vt:lpwstr>
  </property>
</Properties>
</file>