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700" w:lineRule="exact"/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0"/>
          <w:szCs w:val="40"/>
        </w:rPr>
        <w:t>农业职业经理人申请表</w:t>
      </w:r>
    </w:p>
    <w:p>
      <w:pPr>
        <w:widowControl w:val="0"/>
        <w:snapToGrid w:val="0"/>
        <w:spacing w:line="16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96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272"/>
        <w:gridCol w:w="1452"/>
        <w:gridCol w:w="564"/>
        <w:gridCol w:w="143"/>
        <w:gridCol w:w="353"/>
        <w:gridCol w:w="1148"/>
        <w:gridCol w:w="100"/>
        <w:gridCol w:w="49"/>
        <w:gridCol w:w="1404"/>
        <w:gridCol w:w="1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近期小二寸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填写最高学历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7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人员性质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6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从所在县（市、区）开始填写，如“XX县XX镇XX村XX合作社XX”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从事农业生产经营管理年限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资格取得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迹</w:t>
            </w:r>
          </w:p>
        </w:tc>
        <w:tc>
          <w:tcPr>
            <w:tcW w:w="82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（盖章）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月  日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乡镇审核意见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（盖章）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（市、区）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农业农村局审核意见</w:t>
            </w:r>
          </w:p>
        </w:tc>
        <w:tc>
          <w:tcPr>
            <w:tcW w:w="8237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（盖章）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</w:rPr>
        <w:t>注：人员性质从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新型农业生产经营主体法人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外出经商返乡人员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</w:rPr>
        <w:t>3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涉农专业院校毕业生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种养能手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熟悉农业生产经营管理的村干部中选择，表中填写序号即可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jI0ZjgzNWMyMWQ1ZTJhYzUwN2Y1YzVkOWJjY2UifQ=="/>
  </w:docVars>
  <w:rsids>
    <w:rsidRoot w:val="67F73A63"/>
    <w:rsid w:val="21556333"/>
    <w:rsid w:val="3A8D338C"/>
    <w:rsid w:val="670F32FD"/>
    <w:rsid w:val="67F73A63"/>
    <w:rsid w:val="705160B5"/>
    <w:rsid w:val="754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2023-09-05T08:41:00Z</dcterms:created>
  <dc:creator>禾中少年</dc:creator>
  <cp:lastModifiedBy>Administrator</cp:lastModifiedBy>
  <cp:lastPrinted>2023-09-06T07:05:00Z</cp:lastPrinted>
  <dcterms:modified xsi:type="dcterms:W3CDTF">2024-03-01T01:17:08Z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F626E41B20684496A1F83D06C2D5C62C_13</vt:lpwstr>
  </property>
</Properties>
</file>