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733" w:rsidRDefault="004E0733" w:rsidP="004E0733">
      <w:pPr>
        <w:ind w:rightChars="175" w:right="553" w:firstLineChars="200" w:firstLine="632"/>
        <w:jc w:val="left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>附表：</w:t>
      </w:r>
    </w:p>
    <w:p w:rsidR="004E0733" w:rsidRDefault="004E0733" w:rsidP="004E0733">
      <w:pPr>
        <w:ind w:rightChars="175" w:right="553" w:firstLineChars="200" w:firstLine="712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模拟演练招生计划</w:t>
      </w:r>
    </w:p>
    <w:p w:rsidR="004E0733" w:rsidRDefault="004E0733" w:rsidP="004E0733">
      <w:pPr>
        <w:ind w:rightChars="175" w:right="553"/>
        <w:jc w:val="left"/>
        <w:rPr>
          <w:rFonts w:ascii="宋体" w:hAnsi="宋体"/>
          <w:szCs w:val="21"/>
        </w:rPr>
      </w:pPr>
    </w:p>
    <w:p w:rsidR="004E0733" w:rsidRDefault="004E0733" w:rsidP="004E0733">
      <w:pPr>
        <w:ind w:rightChars="175" w:right="553" w:firstLineChars="200" w:firstLine="63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说明：以下院校及专业信息仅供志愿填报模拟演练填报使用，正式的院校及专业信息以《报考指导》为准。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74"/>
        <w:gridCol w:w="2798"/>
        <w:gridCol w:w="634"/>
        <w:gridCol w:w="2126"/>
        <w:gridCol w:w="2208"/>
      </w:tblGrid>
      <w:tr w:rsidR="004E0733" w:rsidTr="009B0206">
        <w:trPr>
          <w:trHeight w:val="363"/>
          <w:jc w:val="center"/>
        </w:trPr>
        <w:tc>
          <w:tcPr>
            <w:tcW w:w="84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center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高校专项计划（文史类）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院校代码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院校名称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center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0311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中国科学技术大学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0312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合肥工业大学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8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center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提前本科一批院校（文史类）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院校代码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院校名称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center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0102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电子科技大学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会计学（基地班）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其他类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0102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电子科技大学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其他类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0102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电子科技大学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其他类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0102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电子科技大学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其他类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0104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0104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0104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0104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0104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0104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0302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东北师范大学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0302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东北师范大学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0302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东北师范大学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0302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东北师范大学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0302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东北师范大学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0302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东北师范大学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0303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华中师范大学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0303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华中师范大学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lastRenderedPageBreak/>
              <w:t>0303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华中师范大学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0303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华中师范大学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0303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华中师范大学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0303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华中师范大学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0304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陕西师范大学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0304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陕西师范大学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0304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陕西师范大学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0304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陕西师范大学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0304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陕西师范大学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0304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陕西师范大学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0305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0305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0305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0305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0305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0305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中国人民公安大学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治安学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公安类国家专项计划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中国人民公安大学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侦查学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公安类国家专项计划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中国人民公安大学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治安学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公安类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中国人民公安大学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侦查学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公安类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中国人民公安大学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犯罪学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公安类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中国人民公安大学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公安管理学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公安类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中国人民公安大学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涉外警务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公安类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中国人民公安大学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网络安全与执法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公安类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中国刑事警察学院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治安学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公安类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中国刑事警察学院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侦查学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公安类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0403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中国刑事警察学院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犯罪学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公安类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0403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中国刑事警察学院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公安管理学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公安类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中国刑事警察学院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涉外警务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公安类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中国刑事警察学院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网络安全与执法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公安类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华侨大学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会计学（基地班）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其他类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华侨大学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其他类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华侨大学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其他类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华侨大学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其他类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lastRenderedPageBreak/>
              <w:t>0490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南方科技大学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其他类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0490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南方科技大学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金融数学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其他类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0490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南方科技大学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试验班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其他类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第二炮兵工程大学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军队指挥类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第二炮兵工程大学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信息安全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第二炮兵工程大学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武器发射工程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第二炮兵工程大学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测控工程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第二炮兵工程大学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第二炮兵工程大学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管理工程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第二炮兵工程大学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军队指挥类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第二炮兵工程大学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信息安全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第二炮兵工程大学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武器发射工程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第二炮兵工程大学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测控工程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第二炮兵工程大学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第二炮兵工程大学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管理工程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国防科学技术大学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军队指挥类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国防科学技术大学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信息安全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国防科学技术大学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武器发射工程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国防科学技术大学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测控工程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国防科学技术大学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国防科学技术大学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管理工程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国防科学技术大学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军队指挥类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国防科学技术大学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信息安全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国防科学技术大学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武器发射工程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国防科学技术大学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测控工程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国防科学技术大学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国防科学技术大学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管理工程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海军大连舰艇学院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军队指挥类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海军大连舰艇学院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信息安全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海军大连舰艇学院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武器发射工程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海军大连舰艇学院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测控工程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海军大连舰艇学院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0503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海军大连舰艇学院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管理工程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海军大连舰艇学院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军队指挥类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lastRenderedPageBreak/>
              <w:t>0503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海军大连舰艇学院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信息安全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海军大连舰艇学院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武器发射工程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海军大连舰艇学院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测控工程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海军大连舰艇学院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海军大连舰艇学院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管理工程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海军工程大学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军队指挥类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海军工程大学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信息安全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海军工程大学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武器发射工程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海军工程大学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测控工程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海军工程大学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海军工程大学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管理工程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海军工程大学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军队指挥类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海军工程大学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信息安全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海军工程大学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武器发射工程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海军工程大学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测控工程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海军工程大学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海军工程大学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管理工程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解放军电子工程学院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军队指挥类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解放军电子工程学院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信息安全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解放军电子工程学院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武器发射工程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解放军电子工程学院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测控工程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解放军电子工程学院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解放军电子工程学院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管理工程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解放军电子工程学院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军队指挥类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解放军电子工程学院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信息安全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解放军电子工程学院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武器发射工程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解放军电子工程学院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测控工程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解放军电子工程学院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解放军电子工程学院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管理工程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8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center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提前本科二批院校（文史类）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院校代码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院校名称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center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中国刑事警察学院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治安学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公安类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中国刑事警察学院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侦查学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公安类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lastRenderedPageBreak/>
              <w:t>0403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中国刑事警察学院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犯罪学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公安类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中国刑事警察学院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公安管理学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公安类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0403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中国刑事警察学院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涉外警务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公安类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0403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中国刑事警察学院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网络安全与执法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公安类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0411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中国民用航空飞行学院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A1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飞行技术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其他类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0450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南京森林警察学院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治安学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公安类国家专项计划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0450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南京森林警察学院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侦查学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公安类国家专项计划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0450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南京森林警察学院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治安学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公安类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0450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南京森林警察学院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侦查学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公安类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0450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南京森林警察学院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犯罪学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公安类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0450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南京森林警察学院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公安管理学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公安类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0450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南京森林警察学院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涉外警务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公安类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0450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南京森林警察学院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网络安全与执法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公安类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合肥师范学院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A1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定向培养乡村教师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3411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安徽医科大学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A1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农村免费医学定向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4401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广东海洋大学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其他类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4401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广东海洋大学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其他类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8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center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提前高职（专科）批院校（文史类）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院校代码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院校名称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center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铁道警察学院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A1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侦查学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公安类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安徽交通职业技术学院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A1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定向培养军士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安徽交通职业技术学院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A2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其他类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3452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安徽广播影视职业技术学院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A1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空中乘务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其他类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3453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安徽医学高等专科学校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A1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农村免费医学定向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8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center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普通本科第一批院校（文史类）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院校代码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院校名称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center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0150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A1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0150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A2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艺术教育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0311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中国科学技术大学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0312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合肥工业大学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3412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安徽财经大学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3412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安徽财经大学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lastRenderedPageBreak/>
              <w:t>3412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安徽财经大学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3412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安徽财经大学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3413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3413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3413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安徽大学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3413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安徽大学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3501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福州大学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A1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8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center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普通本科第二批院校（文史类）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院校代码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院校名称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center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0460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北方民族大学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0460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北方民族大学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0460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北方民族大学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0460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北方民族大学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0461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大连民族大学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0461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大连民族大学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0461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大连民族大学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0461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大连民族大学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合肥师范学院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A2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中外合作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合肥师范学院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合肥师范学院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合肥师范学院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合肥师范学院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合肥学院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A1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四年一贯制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合肥学院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合肥学院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合肥学院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合肥学院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3421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安徽财经大学商学院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3421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安徽财经大学商学院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3421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安徽财经大学商学院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3421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安徽财经大学商学院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3422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安徽大学江淮学院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3422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安徽大学江淮学院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lastRenderedPageBreak/>
              <w:t>3422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安徽大学江淮学院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3422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安徽大学江淮学院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3423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安徽农业大学经济技术学院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3423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安徽农业大学经济技术学院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3423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安徽农业大学经济技术学院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3423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安徽农业大学经济技术学院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3424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安徽师范大学皖江学院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3424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安徽师范大学皖江学院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3424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安徽师范大学皖江学院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3424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安徽师范大学皖江学院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3425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淮北师范大学信息学院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3425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淮北师范大学信息学院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3425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淮北师范大学信息学院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3425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淮北师范大学信息学院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8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center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普通本科高职（专科）院校（文史类）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院校代码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院校名称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center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安徽交通职业技术学院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安徽交通职业技术学院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国际商务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安徽交通职业技术学院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安徽交通职业技术学院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移动互联应用技术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3454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安徽财贸职业学院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3454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安徽财贸职业学院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国际商务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3454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安徽财贸职业学院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3454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安徽财贸职业学院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移动互联应用技术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3455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安徽工商职业学院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3455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安徽工商职业学院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国际商务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3455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安徽工商职业学院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3455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安徽工商职业学院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移动互联应用技术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3456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安徽国际商务职业学院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3456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安徽国际商务职业学院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国际商务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3456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安徽国际商务职业学院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3456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安徽国际商务职业学院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移动互联应用技术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3457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安徽水利水电职业技术学院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lastRenderedPageBreak/>
              <w:t>3457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安徽水利水电职业技术学院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国际商务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3457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安徽水利水电职业技术学院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3457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安徽水利水电职业技术学院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移动互联应用技术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3458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安徽工业经济职业技术学院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3458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安徽工业经济职业技术学院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国际商务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3458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安徽工业经济职业技术学院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3458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安徽工业经济职业技术学院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移动互联应用技术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8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center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地方专项计划院校（文史类）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院校代码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院校名称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center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3412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安徽财经大学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3412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安徽财经大学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3412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安徽财经大学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3412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安徽财经大学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3413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3413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3413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3413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8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center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国家专项计划院校（文史类）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院校代码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院校名称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center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0151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0151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0151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0151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0152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北京工业大学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0152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北京工业大学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0152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北京工业大学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0152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北京工业大学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0153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北京航空航天大学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0153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北京航空航天大学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0153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北京航空航天大学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0153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北京航空航天大学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0154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北京化工大学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lastRenderedPageBreak/>
              <w:t>0154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北京化工大学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0154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北京化工大学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0154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北京化工大学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0155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北京交通大学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0155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北京交通大学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0155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北京交通大学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0155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北京交通大学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0460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北方民族大学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0460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北方民族大学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0460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北方民族大学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0460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北方民族大学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0461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大连民族大学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0461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大连民族大学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0461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大连民族大学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0461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大连民族大学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</w:p>
        </w:tc>
        <w:tc>
          <w:tcPr>
            <w:tcW w:w="2798" w:type="dxa"/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</w:p>
        </w:tc>
        <w:tc>
          <w:tcPr>
            <w:tcW w:w="2798" w:type="dxa"/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</w:p>
        </w:tc>
        <w:tc>
          <w:tcPr>
            <w:tcW w:w="2798" w:type="dxa"/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</w:p>
        </w:tc>
      </w:tr>
      <w:tr w:rsidR="004E0733" w:rsidTr="009B0206">
        <w:trPr>
          <w:trHeight w:val="363"/>
          <w:jc w:val="center"/>
        </w:trPr>
        <w:tc>
          <w:tcPr>
            <w:tcW w:w="84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center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高校专项计划（理工类）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院校代码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院校名称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center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0311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中国科学技术大学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0312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合肥工业大学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8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center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提前本科一批院校（理工类）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院校代码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院校名称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center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0102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电子科技大学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会计学（基地班）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其他类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0102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电子科技大学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其他类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0102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电子科技大学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1J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其他类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0102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电子科技大学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其他类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0104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0104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0104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0104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lastRenderedPageBreak/>
              <w:t>0104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0104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0302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东北师范大学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0302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东北师范大学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0302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东北师范大学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0302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东北师范大学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0302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东北师范大学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0302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东北师范大学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0303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华中师范大学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0303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华中师范大学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0303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华中师范大学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0303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华中师范大学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0303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华中师范大学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0303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华中师范大学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0304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陕西师范大学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0304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陕西师范大学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0304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陕西师范大学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0304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陕西师范大学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0304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陕西师范大学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0304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陕西师范大学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0305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0305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0305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0305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0305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0305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免费师范生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中国人民公安大学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AA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治安学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公安类国家专项计划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中国人民公安大学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AB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侦查学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公安类国家专项计划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中国人民公安大学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治安学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公安类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中国人民公安大学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侦查学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公安类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中国人民公安大学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犯罪学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公安类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中国人民公安大学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公安管理学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公安类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中国人民公安大学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涉外警务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公安类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中国人民公安大学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网络安全与执法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公安类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lastRenderedPageBreak/>
              <w:t>0403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中国刑事警察学院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治安学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公安类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中国刑事警察学院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侦查学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公安类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中国刑事警察学院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犯罪学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公安类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0403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中国刑事警察学院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公安管理学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公安类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0403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中国刑事警察学院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涉外警务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公安类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中国刑事警察学院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网络安全与执法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公安类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华侨大学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会计学（基地班）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其他类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华侨大学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其他类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华侨大学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其他类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华侨大学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其他类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0490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南方科技大学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单独招生试点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0490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南方科技大学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金融数学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单独招生试点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0490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南方科技大学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试验班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单独招生试点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第二炮兵工程大学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军队指挥类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第二炮兵工程大学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信息安全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第二炮兵工程大学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武器发射工程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第二炮兵工程大学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测控工程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第二炮兵工程大学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第二炮兵工程大学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管理工程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第二炮兵工程大学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军队指挥类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第二炮兵工程大学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信息安全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第二炮兵工程大学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武器发射工程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第二炮兵工程大学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测控工程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第二炮兵工程大学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第二炮兵工程大学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管理工程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国防科学技术大学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军队指挥类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国防科学技术大学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信息安全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国防科学技术大学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武器发射工程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国防科学技术大学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测控工程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国防科学技术大学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国防科学技术大学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管理工程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国防科学技术大学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军队指挥类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国防科学技术大学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信息安全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国防科学技术大学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武器发射工程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lastRenderedPageBreak/>
              <w:t>0502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国防科学技术大学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测控工程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国防科学技术大学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国防科学技术大学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管理工程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海军大连舰艇学院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军队指挥类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海军大连舰艇学院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信息安全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海军大连舰艇学院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武器发射工程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海军大连舰艇学院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测控工程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海军大连舰艇学院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海军大连舰艇学院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管理工程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0503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海军大连舰艇学院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军队指挥类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海军大连舰艇学院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信息安全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海军大连舰艇学院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武器发射工程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海军大连舰艇学院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测控工程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海军大连舰艇学院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海军大连舰艇学院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管理工程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海军工程大学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军队指挥类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海军工程大学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信息安全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海军工程大学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武器发射工程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海军工程大学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测控工程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海军工程大学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海军工程大学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管理工程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海军工程大学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军队指挥类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海军工程大学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信息安全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海军工程大学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武器发射工程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海军工程大学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测控工程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海军工程大学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海军工程大学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管理工程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解放军电子工程学院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军队指挥类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解放军电子工程学院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信息安全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解放军电子工程学院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武器发射工程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解放军电子工程学院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测控工程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解放军电子工程学院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解放军电子工程学院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管理工程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解放军电子工程学院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军队指挥类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lastRenderedPageBreak/>
              <w:t>0505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解放军电子工程学院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信息安全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解放军电子工程学院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武器发射工程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解放军电子工程学院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测控工程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解放军电子工程学院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0505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解放军电子工程学院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管理工程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军事院校类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8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center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提前本科二批院校（理工类）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院校代码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院校名称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center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中国刑事警察学院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治安学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公安类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中国刑事警察学院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侦查学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公安类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中国刑事警察学院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犯罪学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公安类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中国刑事警察学院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公安管理学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公安类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中国刑事警察学院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涉外警务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公安类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0403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中国刑事警察学院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网络安全与执法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公安类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0411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中国民用航空飞行学院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A1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飞行技术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其他类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0450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南京森林警察学院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治安学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公安类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0450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南京森林警察学院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侦查学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公安类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0450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南京森林警察学院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犯罪学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公安类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0450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南京森林警察学院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公安管理学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公安类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0450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南京森林警察学院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涉外警务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公安类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0450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南京森林警察学院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网络安全与执法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公安类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合肥师范学院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A1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定向培养乡村教师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3411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安徽医科大学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A1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农村免费医学定向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4401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广东海洋大学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其他类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4401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广东海洋大学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其他类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8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center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提前高职（专科）批院校（理工类）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院校代码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院校名称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center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铁道警察学院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A1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侦查学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公安类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安徽交通职业技术学院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A1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定向培养军士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安徽交通职业技术学院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A2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其他类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3452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安徽广播影视职业技术学院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A1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空中乘务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其他类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3453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安徽医学高等专科学校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A1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农村免费医学定向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8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center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普通本科第一批院校（理工类）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lastRenderedPageBreak/>
              <w:t>院校代码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院校名称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center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0150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A1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0150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厦门大学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A2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艺术教育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0311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中国科学技术大学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0312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合肥工业大学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3412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安徽财经大学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3412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安徽财经大学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3412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安徽财经大学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3412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安徽财经大学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3413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3413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3413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3413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安徽大学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3501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福州大学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A1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8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center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普通本科第二批院校（理工类）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院校代码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院校名称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center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0460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北方民族大学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0460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北方民族大学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0460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北方民族大学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0460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北方民族大学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0461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大连民族大学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0461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大连民族大学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0461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大连民族大学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0461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大连民族大学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合肥师范学院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A2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中外合作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合肥师范学院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合肥师范学院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合肥师范学院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合肥师范学院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合肥学院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A1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四年一贯制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合肥学院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合肥学院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lastRenderedPageBreak/>
              <w:t>3402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合肥学院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合肥学院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3421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安徽财经大学商学院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3421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安徽财经大学商学院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3421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安徽财经大学商学院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3421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安徽财经大学商学院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3422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安徽大学江淮学院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3422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安徽大学江淮学院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3422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安徽大学江淮学院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3422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安徽大学江淮学院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3423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安徽农业大学经济技术学院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3423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安徽农业大学经济技术学院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3423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安徽农业大学经济技术学院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3423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安徽农业大学经济技术学院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3424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安徽师范大学皖江学院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3424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安徽师范大学皖江学院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3424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安徽师范大学皖江学院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3424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安徽师范大学皖江学院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3425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淮北师范大学信息学院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3425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淮北师范大学信息学院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3425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淮北师范大学信息学院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3425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淮北师范大学信息学院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8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center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普通高职（专科）批院校（理工类）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院校代码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院校名称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center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安徽交通职业技术学院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安徽交通职业技术学院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国际商务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安徽交通职业技术学院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安徽交通职业技术学院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移动互联应用技术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3454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安徽财贸职业学院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3454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安徽财贸职业学院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国际商务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3454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安徽财贸职业学院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3454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安徽财贸职业学院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移动互联应用技术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3455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安徽工商职业学院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lastRenderedPageBreak/>
              <w:t>3455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安徽工商职业学院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国际商务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3455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安徽工商职业学院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3455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安徽工商职业学院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移动互联应用技术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3456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安徽国际商务职业学院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3456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安徽国际商务职业学院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国际商务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3456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安徽国际商务职业学院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3456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安徽国际商务职业学院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移动互联应用技术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3457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安徽水利水电职业技术学院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3457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安徽水利水电职业技术学院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国际商务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3457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安徽水利水电职业技术学院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3457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安徽水利水电职业技术学院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移动互联应用技术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3458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安徽工业经济职业技术学院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3458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安徽工业经济职业技术学院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国际商务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3458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安徽工业经济职业技术学院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3458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安徽工业经济职业技术学院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移动互联应用技术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8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center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地方专项计划院校（理工类）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院校代码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院校名称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center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3412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安徽财经大学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3412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安徽财经大学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3412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安徽财经大学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3412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安徽财经大学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3413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3413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3413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3413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8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center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国家专项计划院校（理工类）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院校代码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院校名称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center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0151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0151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0151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0151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0152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北京工业大学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lastRenderedPageBreak/>
              <w:t>0152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北京工业大学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0152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北京工业大学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0152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北京工业大学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0153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北京航空航天大学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0153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北京航空航天大学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0153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北京航空航天大学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0153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北京航空航天大学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0154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北京化工大学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0154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北京化工大学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0154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北京化工大学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0154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北京化工大学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0155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北京交通大学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0155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北京交通大学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0155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北京交通大学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0155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北京交通大学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0460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北方民族大学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0460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北方民族大学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0460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北方民族大学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0460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北方民族大学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0461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大连民族大学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0461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大连民族大学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0461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大连民族大学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0461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大连民族大学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84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center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艺术类第一批院校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院校代码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院校名称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center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1101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北京电影学院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表演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模块5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1101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北京电影学院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动画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模块8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1101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北京电影学院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模块4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3201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南京艺术学院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模块8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3201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南京艺术学院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模块2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3201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南京艺术学院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模块1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3201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南京艺术学院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书法学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模块6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3201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南京艺术学院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舞蹈编导(体育舞蹈)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模块3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8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center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lastRenderedPageBreak/>
              <w:t>艺术类第二批院校  A段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院校代码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院校名称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center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AA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模块1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AB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模块2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AC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表演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模块5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模块7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8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center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艺术类第二批院校  B段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院校代码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院校名称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center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5101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四川师范大学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模块1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5101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四川师范大学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模块2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5101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四川师范大学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舞蹈编导(体育舞蹈)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模块3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5101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四川师范大学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模块4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5101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四川师范大学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表演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模块5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5101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四川师范大学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书法学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模块6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5101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四川师范大学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模块7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5101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四川师范大学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模块8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8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center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艺术类第三批院校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院校代码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院校名称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center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2101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大连艺术学院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模块1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2101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大连艺术学院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模块2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2101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大连艺术学院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舞蹈编导(体育舞蹈)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模块3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2101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大连艺术学院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模块4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2101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大连艺术学院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表演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模块5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2101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大连艺术学院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书法学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模块6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2101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大连艺术学院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模块7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2101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大连艺术学院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模块8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8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center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艺术类第四批院校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院校代码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院校名称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center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3452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安徽广播影视职业技术学院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模块1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3452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安徽广播影视职业技术学院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模块2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lastRenderedPageBreak/>
              <w:t>3452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安徽广播影视职业技术学院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舞蹈编导(体育舞蹈)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模块3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3452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安徽广播影视职业技术学院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模块4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3452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安徽广播影视职业技术学院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表演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模块5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3452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安徽广播影视职业技术学院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书法学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模块6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3452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安徽广播影视职业技术学院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模块7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3452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安徽广播影视职业技术学院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模块8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8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center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艺术类第五批院校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院校代码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院校名称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center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2101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大连艺术学院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模块1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2101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大连艺术学院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模块2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2101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大连艺术学院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舞蹈编导(体育舞蹈)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模块3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2101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大连艺术学院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模块4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2101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大连艺术学院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表演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模块5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2101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大连艺术学院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书法学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模块6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2101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大连艺术学院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模块7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2101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大连艺术学院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1H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模块8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84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center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体育类第一批院校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院校代码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院校名称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center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安徽师范大学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体育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8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center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体育类第二批院校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院校代码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院校名称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733" w:rsidRDefault="004E0733" w:rsidP="009B0206">
            <w:pPr>
              <w:widowControl/>
              <w:spacing w:line="360" w:lineRule="exact"/>
              <w:jc w:val="center"/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4E0733" w:rsidTr="009B0206">
        <w:trPr>
          <w:trHeight w:val="36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3459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安徽体育运动职业技术学院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社会体育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733" w:rsidRDefault="004E0733" w:rsidP="009B0206">
            <w:pPr>
              <w:widowControl/>
              <w:spacing w:line="360" w:lineRule="exact"/>
              <w:jc w:val="left"/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</w:pPr>
            <w:r>
              <w:rPr>
                <w:rFonts w:ascii="方正仿宋_GBK" w:hAnsi="方正仿宋_GBK" w:cs="方正仿宋_GBK" w:hint="eastAsia"/>
                <w:kern w:val="0"/>
                <w:sz w:val="20"/>
                <w:szCs w:val="20"/>
              </w:rPr>
              <w:t>体育</w:t>
            </w:r>
          </w:p>
        </w:tc>
      </w:tr>
    </w:tbl>
    <w:p w:rsidR="004E0733" w:rsidRDefault="004E0733" w:rsidP="004E0733">
      <w:pPr>
        <w:rPr>
          <w:szCs w:val="30"/>
        </w:rPr>
      </w:pPr>
    </w:p>
    <w:p w:rsidR="004E0733" w:rsidRDefault="004E0733" w:rsidP="004E0733">
      <w:pPr>
        <w:spacing w:line="240" w:lineRule="atLeast"/>
        <w:jc w:val="center"/>
        <w:rPr>
          <w:szCs w:val="30"/>
        </w:rPr>
      </w:pPr>
    </w:p>
    <w:p w:rsidR="004E0733" w:rsidRDefault="004E0733" w:rsidP="004E0733">
      <w:pPr>
        <w:jc w:val="center"/>
        <w:rPr>
          <w:rFonts w:ascii="仿宋_GB2312" w:eastAsia="仿宋_GB2312"/>
          <w:szCs w:val="32"/>
        </w:rPr>
      </w:pPr>
    </w:p>
    <w:p w:rsidR="004E0733" w:rsidRDefault="004E0733" w:rsidP="004E0733">
      <w:pPr>
        <w:rPr>
          <w:szCs w:val="30"/>
        </w:rPr>
      </w:pPr>
    </w:p>
    <w:p w:rsidR="004E0733" w:rsidRDefault="004E0733" w:rsidP="004E0733">
      <w:pPr>
        <w:spacing w:line="211" w:lineRule="auto"/>
        <w:ind w:firstLineChars="200" w:firstLine="632"/>
        <w:rPr>
          <w:rFonts w:ascii="方正仿宋_GBK"/>
          <w:szCs w:val="28"/>
        </w:rPr>
      </w:pPr>
    </w:p>
    <w:p w:rsidR="00E00404" w:rsidRDefault="00E00404">
      <w:bookmarkStart w:id="0" w:name="_GoBack"/>
      <w:bookmarkEnd w:id="0"/>
    </w:p>
    <w:sectPr w:rsidR="00E00404">
      <w:footerReference w:type="even" r:id="rId6"/>
      <w:pgSz w:w="11906" w:h="16838"/>
      <w:pgMar w:top="2041" w:right="1531" w:bottom="2041" w:left="1531" w:header="851" w:footer="1588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17F" w:rsidRDefault="008C217F" w:rsidP="004E0733">
      <w:r>
        <w:separator/>
      </w:r>
    </w:p>
  </w:endnote>
  <w:endnote w:type="continuationSeparator" w:id="0">
    <w:p w:rsidR="008C217F" w:rsidRDefault="008C217F" w:rsidP="004E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E43" w:rsidRDefault="008C217F">
    <w:pPr>
      <w:pStyle w:val="a5"/>
      <w:rPr>
        <w:rFonts w:ascii="宋体" w:eastAsia="宋体" w:hAnsi="宋体" w:hint="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17F" w:rsidRDefault="008C217F" w:rsidP="004E0733">
      <w:r>
        <w:separator/>
      </w:r>
    </w:p>
  </w:footnote>
  <w:footnote w:type="continuationSeparator" w:id="0">
    <w:p w:rsidR="008C217F" w:rsidRDefault="008C217F" w:rsidP="004E0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16"/>
    <w:rsid w:val="00215D16"/>
    <w:rsid w:val="004E0733"/>
    <w:rsid w:val="008C217F"/>
    <w:rsid w:val="00E0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45D302-BB53-4244-8A7A-C32D8842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733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4E0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qFormat/>
    <w:rsid w:val="004E07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4E07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E0733"/>
    <w:rPr>
      <w:sz w:val="18"/>
      <w:szCs w:val="18"/>
    </w:rPr>
  </w:style>
  <w:style w:type="character" w:styleId="a7">
    <w:name w:val="page number"/>
    <w:basedOn w:val="a0"/>
    <w:qFormat/>
    <w:rsid w:val="004E0733"/>
  </w:style>
  <w:style w:type="character" w:customStyle="1" w:styleId="a8">
    <w:name w:val="批注框文本 字符"/>
    <w:link w:val="a9"/>
    <w:qFormat/>
    <w:rsid w:val="004E0733"/>
    <w:rPr>
      <w:rFonts w:eastAsia="方正仿宋_GBK"/>
      <w:sz w:val="18"/>
      <w:szCs w:val="18"/>
    </w:rPr>
  </w:style>
  <w:style w:type="paragraph" w:styleId="a9">
    <w:name w:val="Balloon Text"/>
    <w:basedOn w:val="a"/>
    <w:link w:val="a8"/>
    <w:qFormat/>
    <w:rsid w:val="004E0733"/>
    <w:rPr>
      <w:rFonts w:asciiTheme="minorHAnsi" w:hAnsiTheme="minorHAnsi" w:cstheme="minorBidi"/>
      <w:sz w:val="18"/>
      <w:szCs w:val="18"/>
    </w:rPr>
  </w:style>
  <w:style w:type="character" w:customStyle="1" w:styleId="1">
    <w:name w:val="批注框文本 字符1"/>
    <w:basedOn w:val="a0"/>
    <w:uiPriority w:val="99"/>
    <w:semiHidden/>
    <w:rsid w:val="004E0733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2331</Words>
  <Characters>13293</Characters>
  <Application>Microsoft Office Word</Application>
  <DocSecurity>0</DocSecurity>
  <Lines>110</Lines>
  <Paragraphs>31</Paragraphs>
  <ScaleCrop>false</ScaleCrop>
  <Company/>
  <LinksUpToDate>false</LinksUpToDate>
  <CharactersWithSpaces>15593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崔雨</dc:creator>
  <cp:keywords/>
  <dc:description/>
  <cp:lastModifiedBy>崔雨</cp:lastModifiedBy>
  <cp:revision>2</cp:revision>
  <dcterms:created xsi:type="dcterms:W3CDTF">2022-06-14T00:35:00Z</dcterms:created>
  <dcterms:modified xsi:type="dcterms:W3CDTF">2022-06-14T00:35:00Z</dcterms:modified>
</cp:coreProperties>
</file>