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小标宋_GBK" w:eastAsia="方正黑体_GBK" w:cs="方正小标宋_GBK"/>
          <w:color w:val="000000"/>
          <w:sz w:val="44"/>
          <w:szCs w:val="44"/>
        </w:rPr>
      </w:pPr>
      <w:r>
        <w:rPr>
          <w:rFonts w:hint="eastAsia" w:ascii="方正黑体_GBK" w:hAnsi="方正仿宋_GBK" w:eastAsia="方正黑体_GBK" w:cs="方正仿宋_GBK"/>
          <w:color w:val="000000"/>
          <w:szCs w:val="32"/>
        </w:rPr>
        <w:t>附件1</w:t>
      </w: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2022年北碚区线上房交会联合会签表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43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市房地产交易事务中心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北碚分中心意见：</w:t>
            </w:r>
          </w:p>
          <w:p>
            <w:pPr>
              <w:spacing w:line="400" w:lineRule="exact"/>
              <w:ind w:left="2240" w:hanging="2240" w:hangingChars="700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       </w:t>
            </w:r>
          </w:p>
          <w:p>
            <w:pPr>
              <w:spacing w:line="400" w:lineRule="exact"/>
              <w:ind w:left="2240" w:hanging="2240" w:hangingChars="700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  <w:p>
            <w:pPr>
              <w:spacing w:line="400" w:lineRule="exact"/>
              <w:ind w:left="2240" w:hanging="2240" w:hangingChars="7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（盖章）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</w:p>
          <w:p>
            <w:pPr>
              <w:spacing w:line="400" w:lineRule="exact"/>
              <w:ind w:firstLine="1600" w:firstLineChars="5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年    月   日</w:t>
            </w:r>
          </w:p>
          <w:p>
            <w:pPr>
              <w:spacing w:line="400" w:lineRule="exact"/>
              <w:ind w:firstLine="1920" w:firstLineChars="600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</w:tc>
        <w:tc>
          <w:tcPr>
            <w:tcW w:w="466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区税务局意见：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  <w:p>
            <w:pPr>
              <w:tabs>
                <w:tab w:val="center" w:pos="2087"/>
              </w:tabs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     </w:t>
            </w:r>
          </w:p>
          <w:p>
            <w:pPr>
              <w:tabs>
                <w:tab w:val="center" w:pos="2087"/>
              </w:tabs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</w:t>
            </w:r>
          </w:p>
          <w:p>
            <w:pPr>
              <w:spacing w:line="400" w:lineRule="exact"/>
              <w:ind w:firstLine="1600" w:firstLineChars="5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 （盖章）  </w:t>
            </w:r>
          </w:p>
          <w:p>
            <w:pPr>
              <w:spacing w:line="400" w:lineRule="exact"/>
              <w:ind w:firstLine="2240" w:firstLineChars="7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            年    月   日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区住房城乡建委意见：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  <w:p>
            <w:pPr>
              <w:spacing w:line="400" w:lineRule="exact"/>
              <w:ind w:left="3405" w:leftChars="1064" w:firstLine="3840" w:firstLineChars="12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（盖章）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</w:p>
          <w:p>
            <w:pPr>
              <w:spacing w:line="400" w:lineRule="exact"/>
              <w:ind w:firstLine="5440" w:firstLineChars="1700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 xml:space="preserve"> 年    月   日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摘要：</w:t>
            </w:r>
          </w:p>
          <w:p>
            <w:pPr>
              <w:spacing w:line="400" w:lineRule="exact"/>
              <w:ind w:left="426" w:leftChars="133" w:firstLine="571" w:firstLineChars="204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年  月  日至   年  月  日，我司共销售商品房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套，面积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平方米，总金额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元。其中商品住宅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套，面积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平方米，总金额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元，商品房非住宅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套，面积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平方米，总金额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元。现根据2022年北碚区线上房交会优惠政策及兑付办法申报消费补贴，共计        元，请审批。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                    申请企业（盖章）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>
        <w:rPr>
          <w:rFonts w:ascii="方正小标宋_GBK" w:eastAsia="方正小标宋_GBK"/>
          <w:sz w:val="44"/>
        </w:rPr>
        <w:sectPr>
          <w:footerReference r:id="rId3" w:type="default"/>
          <w:pgSz w:w="11906" w:h="16838"/>
          <w:pgMar w:top="2098" w:right="1474" w:bottom="1985" w:left="1588" w:header="720" w:footer="720" w:gutter="0"/>
          <w:cols w:space="720" w:num="1"/>
          <w:docGrid w:type="lines" w:linePitch="312" w:charSpace="0"/>
        </w:sectPr>
      </w:pPr>
    </w:p>
    <w:p>
      <w:pPr>
        <w:pStyle w:val="4"/>
        <w:ind w:left="0" w:leftChars="0" w:firstLine="0" w:firstLineChars="0"/>
        <w:rPr>
          <w:rFonts w:ascii="方正小标宋_GBK" w:eastAsia="方正小标宋_GBK"/>
          <w:sz w:val="44"/>
        </w:rPr>
        <w:sectPr>
          <w:type w:val="continuous"/>
          <w:pgSz w:w="11906" w:h="16838"/>
          <w:pgMar w:top="2098" w:right="1474" w:bottom="1985" w:left="1588" w:header="720" w:footer="72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Times New Roman"/>
        <w:color w:val="000000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4546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5.8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fvo4tEAAAADAQAADwAAAAAAAAABACAAAAAiAAAAZHJzL2Rvd25yZXYueG1s&#10;UEsBAhQAFAAAAAgAh07iQP8/A0c4AgAAbwQAAA4AAAAAAAAAAQAgAAAAIA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ascii="宋体" w:hAnsi="宋体" w:eastAsia="宋体"/>
        <w:color w:val="000000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26036D2C"/>
    <w:rsid w:val="260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2022-06-17T08:15:00Z</dcterms:created>
  <dc:creator>柯洛伊</dc:creator>
  <cp:lastModifiedBy>柯洛伊</cp:lastModifiedBy>
  <dcterms:modified xsi:type="dcterms:W3CDTF">2022-06-17T08:16:26Z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A99B96BB83A54F538AB9D62B99579DDA</vt:lpwstr>
  </property>
</Properties>
</file>